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8747" w14:textId="77777777" w:rsidR="00BC5C42" w:rsidRPr="00E522B5" w:rsidRDefault="00BC5C42" w:rsidP="00BC5C42">
      <w:pPr>
        <w:rPr>
          <w:rFonts w:ascii="黑体" w:eastAsia="黑体" w:hAnsi="黑体" w:cs="仿宋"/>
          <w:sz w:val="32"/>
          <w:szCs w:val="32"/>
        </w:rPr>
      </w:pPr>
      <w:r w:rsidRPr="00E522B5">
        <w:rPr>
          <w:rFonts w:ascii="黑体" w:eastAsia="黑体" w:hAnsi="黑体" w:cs="仿宋" w:hint="eastAsia"/>
          <w:sz w:val="32"/>
          <w:szCs w:val="32"/>
        </w:rPr>
        <w:t>附件</w:t>
      </w:r>
      <w:r w:rsidRPr="00E522B5">
        <w:rPr>
          <w:rFonts w:ascii="黑体" w:eastAsia="黑体" w:hAnsi="黑体" w:cs="仿宋"/>
          <w:sz w:val="32"/>
          <w:szCs w:val="32"/>
        </w:rPr>
        <w:t>2</w:t>
      </w:r>
    </w:p>
    <w:p w14:paraId="21D26FD5" w14:textId="77777777" w:rsidR="00BC5C42" w:rsidRDefault="00BC5C42" w:rsidP="00BC5C42">
      <w:pPr>
        <w:jc w:val="center"/>
        <w:rPr>
          <w:rFonts w:ascii="宋体"/>
          <w:sz w:val="44"/>
          <w:szCs w:val="44"/>
        </w:rPr>
      </w:pPr>
      <w:r w:rsidRPr="00721246">
        <w:rPr>
          <w:rFonts w:ascii="宋体" w:hAnsi="宋体" w:cs="宋体" w:hint="eastAsia"/>
          <w:b/>
          <w:bCs/>
          <w:sz w:val="44"/>
          <w:szCs w:val="44"/>
        </w:rPr>
        <w:t>哈尔滨市科学技术协会学会综合考核评价指标体系</w:t>
      </w:r>
      <w:r w:rsidRPr="009E79D2">
        <w:rPr>
          <w:rFonts w:ascii="宋体" w:hAnsi="宋体" w:cs="宋体" w:hint="eastAsia"/>
          <w:sz w:val="32"/>
          <w:szCs w:val="32"/>
        </w:rPr>
        <w:t>（</w:t>
      </w:r>
      <w:r w:rsidRPr="009E79D2">
        <w:rPr>
          <w:rFonts w:ascii="宋体" w:hAnsi="宋体" w:cs="宋体"/>
          <w:sz w:val="32"/>
          <w:szCs w:val="32"/>
        </w:rPr>
        <w:t>2022</w:t>
      </w:r>
      <w:r w:rsidRPr="009E79D2">
        <w:rPr>
          <w:rFonts w:ascii="宋体" w:hAnsi="宋体" w:cs="宋体" w:hint="eastAsia"/>
          <w:sz w:val="32"/>
          <w:szCs w:val="32"/>
        </w:rPr>
        <w:t>年修订稿）</w:t>
      </w:r>
    </w:p>
    <w:p w14:paraId="21190B55" w14:textId="77777777" w:rsidR="00BC5C42" w:rsidRPr="000F42C7" w:rsidRDefault="00BC5C42" w:rsidP="00BC5C42">
      <w:pPr>
        <w:rPr>
          <w:rFonts w:ascii="宋体"/>
          <w:sz w:val="44"/>
          <w:szCs w:val="44"/>
        </w:rPr>
      </w:pPr>
      <w:r>
        <w:rPr>
          <w:rFonts w:ascii="宋体" w:hAnsi="宋体" w:cs="宋体" w:hint="eastAsia"/>
          <w:sz w:val="28"/>
          <w:szCs w:val="28"/>
        </w:rPr>
        <w:t>学会：</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382"/>
        <w:gridCol w:w="8505"/>
        <w:gridCol w:w="850"/>
        <w:gridCol w:w="709"/>
        <w:gridCol w:w="709"/>
        <w:gridCol w:w="709"/>
      </w:tblGrid>
      <w:tr w:rsidR="00BC5C42" w14:paraId="43A1EA5C" w14:textId="77777777" w:rsidTr="00A337B5">
        <w:trPr>
          <w:trHeight w:val="530"/>
        </w:trPr>
        <w:tc>
          <w:tcPr>
            <w:tcW w:w="1170" w:type="dxa"/>
            <w:vAlign w:val="center"/>
          </w:tcPr>
          <w:p w14:paraId="58D48442" w14:textId="77777777" w:rsidR="00BC5C42" w:rsidRDefault="00BC5C42" w:rsidP="00A337B5">
            <w:pPr>
              <w:jc w:val="center"/>
              <w:rPr>
                <w:b/>
                <w:bCs/>
              </w:rPr>
            </w:pPr>
            <w:r>
              <w:rPr>
                <w:rFonts w:cs="宋体" w:hint="eastAsia"/>
                <w:b/>
                <w:bCs/>
              </w:rPr>
              <w:t>类别</w:t>
            </w:r>
          </w:p>
        </w:tc>
        <w:tc>
          <w:tcPr>
            <w:tcW w:w="1382" w:type="dxa"/>
            <w:vAlign w:val="center"/>
          </w:tcPr>
          <w:p w14:paraId="6BE2C3A5" w14:textId="77777777" w:rsidR="00BC5C42" w:rsidRDefault="00BC5C42" w:rsidP="00A337B5">
            <w:pPr>
              <w:jc w:val="center"/>
              <w:rPr>
                <w:b/>
                <w:bCs/>
              </w:rPr>
            </w:pPr>
            <w:r>
              <w:rPr>
                <w:rFonts w:cs="宋体" w:hint="eastAsia"/>
                <w:b/>
                <w:bCs/>
              </w:rPr>
              <w:t>考核项目</w:t>
            </w:r>
          </w:p>
        </w:tc>
        <w:tc>
          <w:tcPr>
            <w:tcW w:w="8505" w:type="dxa"/>
            <w:vAlign w:val="center"/>
          </w:tcPr>
          <w:p w14:paraId="757891D1" w14:textId="77777777" w:rsidR="00BC5C42" w:rsidRDefault="00BC5C42" w:rsidP="00A337B5">
            <w:pPr>
              <w:ind w:firstLineChars="1550" w:firstLine="3268"/>
              <w:rPr>
                <w:b/>
                <w:bCs/>
              </w:rPr>
            </w:pPr>
            <w:r>
              <w:rPr>
                <w:rFonts w:cs="宋体" w:hint="eastAsia"/>
                <w:b/>
                <w:bCs/>
              </w:rPr>
              <w:t>评价标准</w:t>
            </w:r>
          </w:p>
        </w:tc>
        <w:tc>
          <w:tcPr>
            <w:tcW w:w="850" w:type="dxa"/>
            <w:vAlign w:val="center"/>
          </w:tcPr>
          <w:p w14:paraId="2D7EE8F3" w14:textId="77777777" w:rsidR="00BC5C42" w:rsidRDefault="00BC5C42" w:rsidP="00A337B5">
            <w:pPr>
              <w:ind w:firstLineChars="50" w:firstLine="105"/>
              <w:jc w:val="center"/>
              <w:rPr>
                <w:b/>
                <w:bCs/>
              </w:rPr>
            </w:pPr>
            <w:r>
              <w:rPr>
                <w:rFonts w:cs="宋体" w:hint="eastAsia"/>
                <w:b/>
                <w:bCs/>
              </w:rPr>
              <w:t>分值</w:t>
            </w:r>
          </w:p>
        </w:tc>
        <w:tc>
          <w:tcPr>
            <w:tcW w:w="709" w:type="dxa"/>
            <w:vAlign w:val="center"/>
          </w:tcPr>
          <w:p w14:paraId="78BB8D03" w14:textId="77777777" w:rsidR="00BC5C42" w:rsidRDefault="00BC5C42" w:rsidP="00A337B5">
            <w:pPr>
              <w:jc w:val="center"/>
              <w:rPr>
                <w:b/>
                <w:bCs/>
              </w:rPr>
            </w:pPr>
            <w:r>
              <w:rPr>
                <w:rFonts w:cs="宋体" w:hint="eastAsia"/>
                <w:b/>
                <w:bCs/>
              </w:rPr>
              <w:t>加分</w:t>
            </w:r>
          </w:p>
        </w:tc>
        <w:tc>
          <w:tcPr>
            <w:tcW w:w="709" w:type="dxa"/>
            <w:vAlign w:val="center"/>
          </w:tcPr>
          <w:p w14:paraId="4E1DAB05" w14:textId="77777777" w:rsidR="00BC5C42" w:rsidRDefault="00BC5C42" w:rsidP="00A337B5">
            <w:pPr>
              <w:jc w:val="center"/>
              <w:rPr>
                <w:b/>
                <w:bCs/>
              </w:rPr>
            </w:pPr>
            <w:r>
              <w:rPr>
                <w:rFonts w:cs="宋体" w:hint="eastAsia"/>
                <w:b/>
                <w:bCs/>
              </w:rPr>
              <w:t>得分</w:t>
            </w:r>
          </w:p>
        </w:tc>
        <w:tc>
          <w:tcPr>
            <w:tcW w:w="709" w:type="dxa"/>
            <w:vAlign w:val="center"/>
          </w:tcPr>
          <w:p w14:paraId="6336AD44" w14:textId="77777777" w:rsidR="00BC5C42" w:rsidRDefault="00BC5C42" w:rsidP="00A337B5">
            <w:pPr>
              <w:jc w:val="center"/>
              <w:rPr>
                <w:b/>
                <w:bCs/>
              </w:rPr>
            </w:pPr>
            <w:r>
              <w:rPr>
                <w:rFonts w:cs="宋体" w:hint="eastAsia"/>
                <w:b/>
                <w:bCs/>
              </w:rPr>
              <w:t>备注</w:t>
            </w:r>
          </w:p>
        </w:tc>
      </w:tr>
      <w:tr w:rsidR="00BC5C42" w14:paraId="2BCF3369" w14:textId="77777777" w:rsidTr="00A337B5">
        <w:trPr>
          <w:trHeight w:val="351"/>
        </w:trPr>
        <w:tc>
          <w:tcPr>
            <w:tcW w:w="1170" w:type="dxa"/>
            <w:vMerge w:val="restart"/>
            <w:vAlign w:val="center"/>
          </w:tcPr>
          <w:p w14:paraId="35A8B166" w14:textId="77777777" w:rsidR="00BC5C42" w:rsidRDefault="00BC5C42" w:rsidP="00A337B5">
            <w:pPr>
              <w:jc w:val="center"/>
            </w:pPr>
            <w:r>
              <w:rPr>
                <w:rFonts w:cs="宋体" w:hint="eastAsia"/>
              </w:rPr>
              <w:t>基础建设</w:t>
            </w:r>
          </w:p>
          <w:p w14:paraId="23AA7810" w14:textId="77777777" w:rsidR="00BC5C42" w:rsidRDefault="00BC5C42" w:rsidP="00A337B5">
            <w:pPr>
              <w:jc w:val="center"/>
            </w:pPr>
            <w:r>
              <w:t>35</w:t>
            </w:r>
          </w:p>
        </w:tc>
        <w:tc>
          <w:tcPr>
            <w:tcW w:w="1382" w:type="dxa"/>
            <w:vMerge w:val="restart"/>
            <w:vAlign w:val="center"/>
          </w:tcPr>
          <w:p w14:paraId="5DCCC7C4" w14:textId="77777777" w:rsidR="00BC5C42" w:rsidRDefault="00BC5C42" w:rsidP="00A337B5">
            <w:pPr>
              <w:jc w:val="center"/>
            </w:pPr>
            <w:r>
              <w:rPr>
                <w:rFonts w:cs="宋体" w:hint="eastAsia"/>
              </w:rPr>
              <w:t>组织机构</w:t>
            </w:r>
          </w:p>
          <w:p w14:paraId="14188EC3" w14:textId="77777777" w:rsidR="00BC5C42" w:rsidRDefault="00BC5C42" w:rsidP="00A337B5">
            <w:pPr>
              <w:jc w:val="center"/>
            </w:pPr>
          </w:p>
        </w:tc>
        <w:tc>
          <w:tcPr>
            <w:tcW w:w="8505" w:type="dxa"/>
          </w:tcPr>
          <w:p w14:paraId="0D29792E" w14:textId="77777777" w:rsidR="00BC5C42" w:rsidRDefault="00BC5C42" w:rsidP="00A337B5">
            <w:r>
              <w:rPr>
                <w:rFonts w:cs="宋体" w:hint="eastAsia"/>
              </w:rPr>
              <w:t>组织健全，有专兼职工作人员，秘书长；学会部门及岗位配备齐全</w:t>
            </w:r>
          </w:p>
        </w:tc>
        <w:tc>
          <w:tcPr>
            <w:tcW w:w="850" w:type="dxa"/>
            <w:vAlign w:val="center"/>
          </w:tcPr>
          <w:p w14:paraId="0B1A7EE1" w14:textId="77777777" w:rsidR="00BC5C42" w:rsidRDefault="00BC5C42" w:rsidP="00A337B5">
            <w:pPr>
              <w:jc w:val="center"/>
            </w:pPr>
            <w:r>
              <w:t>5</w:t>
            </w:r>
          </w:p>
        </w:tc>
        <w:tc>
          <w:tcPr>
            <w:tcW w:w="709" w:type="dxa"/>
            <w:vAlign w:val="center"/>
          </w:tcPr>
          <w:p w14:paraId="128234D0" w14:textId="77777777" w:rsidR="00BC5C42" w:rsidRDefault="00BC5C42" w:rsidP="00A337B5">
            <w:pPr>
              <w:jc w:val="center"/>
            </w:pPr>
          </w:p>
        </w:tc>
        <w:tc>
          <w:tcPr>
            <w:tcW w:w="709" w:type="dxa"/>
            <w:vAlign w:val="center"/>
          </w:tcPr>
          <w:p w14:paraId="2830D672" w14:textId="77777777" w:rsidR="00BC5C42" w:rsidRDefault="00BC5C42" w:rsidP="00A337B5">
            <w:pPr>
              <w:jc w:val="center"/>
            </w:pPr>
          </w:p>
        </w:tc>
        <w:tc>
          <w:tcPr>
            <w:tcW w:w="709" w:type="dxa"/>
            <w:vAlign w:val="center"/>
          </w:tcPr>
          <w:p w14:paraId="749FA6CE" w14:textId="77777777" w:rsidR="00BC5C42" w:rsidRDefault="00BC5C42" w:rsidP="00A337B5">
            <w:pPr>
              <w:jc w:val="center"/>
            </w:pPr>
          </w:p>
        </w:tc>
      </w:tr>
      <w:tr w:rsidR="00BC5C42" w14:paraId="3EA8D487" w14:textId="77777777" w:rsidTr="00A337B5">
        <w:trPr>
          <w:trHeight w:val="313"/>
        </w:trPr>
        <w:tc>
          <w:tcPr>
            <w:tcW w:w="1170" w:type="dxa"/>
            <w:vMerge/>
            <w:vAlign w:val="center"/>
          </w:tcPr>
          <w:p w14:paraId="46F3FF50" w14:textId="77777777" w:rsidR="00BC5C42" w:rsidRDefault="00BC5C42" w:rsidP="00A337B5">
            <w:pPr>
              <w:jc w:val="center"/>
            </w:pPr>
          </w:p>
        </w:tc>
        <w:tc>
          <w:tcPr>
            <w:tcW w:w="1382" w:type="dxa"/>
            <w:vMerge/>
            <w:vAlign w:val="center"/>
          </w:tcPr>
          <w:p w14:paraId="1996746F" w14:textId="77777777" w:rsidR="00BC5C42" w:rsidRDefault="00BC5C42" w:rsidP="00A337B5">
            <w:pPr>
              <w:jc w:val="center"/>
            </w:pPr>
          </w:p>
        </w:tc>
        <w:tc>
          <w:tcPr>
            <w:tcW w:w="8505" w:type="dxa"/>
          </w:tcPr>
          <w:p w14:paraId="3BFD8E08" w14:textId="77777777" w:rsidR="00BC5C42" w:rsidRDefault="00BC5C42" w:rsidP="00A337B5">
            <w:r>
              <w:rPr>
                <w:rFonts w:cs="宋体" w:hint="eastAsia"/>
              </w:rPr>
              <w:t>分支机构运行有效，并对其进行规范化管理</w:t>
            </w:r>
          </w:p>
        </w:tc>
        <w:tc>
          <w:tcPr>
            <w:tcW w:w="850" w:type="dxa"/>
            <w:vAlign w:val="center"/>
          </w:tcPr>
          <w:p w14:paraId="093E9C3B" w14:textId="77777777" w:rsidR="00BC5C42" w:rsidRDefault="00BC5C42" w:rsidP="00A337B5">
            <w:pPr>
              <w:jc w:val="center"/>
            </w:pPr>
            <w:r>
              <w:t>2</w:t>
            </w:r>
          </w:p>
        </w:tc>
        <w:tc>
          <w:tcPr>
            <w:tcW w:w="709" w:type="dxa"/>
            <w:vAlign w:val="center"/>
          </w:tcPr>
          <w:p w14:paraId="41FC364F" w14:textId="77777777" w:rsidR="00BC5C42" w:rsidRDefault="00BC5C42" w:rsidP="00A337B5">
            <w:pPr>
              <w:jc w:val="center"/>
            </w:pPr>
          </w:p>
        </w:tc>
        <w:tc>
          <w:tcPr>
            <w:tcW w:w="709" w:type="dxa"/>
            <w:vAlign w:val="center"/>
          </w:tcPr>
          <w:p w14:paraId="03BC5B5B" w14:textId="77777777" w:rsidR="00BC5C42" w:rsidRDefault="00BC5C42" w:rsidP="00A337B5">
            <w:pPr>
              <w:jc w:val="center"/>
            </w:pPr>
          </w:p>
        </w:tc>
        <w:tc>
          <w:tcPr>
            <w:tcW w:w="709" w:type="dxa"/>
            <w:vAlign w:val="center"/>
          </w:tcPr>
          <w:p w14:paraId="6C095FB0" w14:textId="77777777" w:rsidR="00BC5C42" w:rsidRDefault="00BC5C42" w:rsidP="00A337B5">
            <w:pPr>
              <w:jc w:val="center"/>
            </w:pPr>
          </w:p>
        </w:tc>
      </w:tr>
      <w:tr w:rsidR="00BC5C42" w14:paraId="2B757961" w14:textId="77777777" w:rsidTr="00A337B5">
        <w:trPr>
          <w:trHeight w:val="289"/>
        </w:trPr>
        <w:tc>
          <w:tcPr>
            <w:tcW w:w="1170" w:type="dxa"/>
            <w:vMerge/>
            <w:vAlign w:val="center"/>
          </w:tcPr>
          <w:p w14:paraId="6DEE26F7" w14:textId="77777777" w:rsidR="00BC5C42" w:rsidRDefault="00BC5C42" w:rsidP="00A337B5">
            <w:pPr>
              <w:jc w:val="center"/>
            </w:pPr>
          </w:p>
        </w:tc>
        <w:tc>
          <w:tcPr>
            <w:tcW w:w="1382" w:type="dxa"/>
            <w:vMerge/>
            <w:vAlign w:val="center"/>
          </w:tcPr>
          <w:p w14:paraId="6459CF75" w14:textId="77777777" w:rsidR="00BC5C42" w:rsidRDefault="00BC5C42" w:rsidP="00A337B5">
            <w:pPr>
              <w:jc w:val="center"/>
            </w:pPr>
          </w:p>
        </w:tc>
        <w:tc>
          <w:tcPr>
            <w:tcW w:w="8505" w:type="dxa"/>
          </w:tcPr>
          <w:p w14:paraId="6478B3E9" w14:textId="77777777" w:rsidR="00BC5C42" w:rsidRDefault="00BC5C42" w:rsidP="00A337B5">
            <w:r>
              <w:rPr>
                <w:rFonts w:cs="宋体" w:hint="eastAsia"/>
              </w:rPr>
              <w:t>按规定设立监事会</w:t>
            </w:r>
          </w:p>
        </w:tc>
        <w:tc>
          <w:tcPr>
            <w:tcW w:w="850" w:type="dxa"/>
            <w:vAlign w:val="center"/>
          </w:tcPr>
          <w:p w14:paraId="059AEDE1" w14:textId="77777777" w:rsidR="00BC5C42" w:rsidRDefault="00BC5C42" w:rsidP="00A337B5">
            <w:pPr>
              <w:jc w:val="center"/>
            </w:pPr>
            <w:r>
              <w:t>2</w:t>
            </w:r>
          </w:p>
        </w:tc>
        <w:tc>
          <w:tcPr>
            <w:tcW w:w="709" w:type="dxa"/>
            <w:vAlign w:val="center"/>
          </w:tcPr>
          <w:p w14:paraId="23A48A5C" w14:textId="77777777" w:rsidR="00BC5C42" w:rsidRDefault="00BC5C42" w:rsidP="00A337B5">
            <w:pPr>
              <w:jc w:val="center"/>
            </w:pPr>
          </w:p>
        </w:tc>
        <w:tc>
          <w:tcPr>
            <w:tcW w:w="709" w:type="dxa"/>
            <w:vAlign w:val="center"/>
          </w:tcPr>
          <w:p w14:paraId="7A5CB90B" w14:textId="77777777" w:rsidR="00BC5C42" w:rsidRDefault="00BC5C42" w:rsidP="00A337B5">
            <w:pPr>
              <w:jc w:val="center"/>
            </w:pPr>
          </w:p>
        </w:tc>
        <w:tc>
          <w:tcPr>
            <w:tcW w:w="709" w:type="dxa"/>
            <w:vAlign w:val="center"/>
          </w:tcPr>
          <w:p w14:paraId="5233E217" w14:textId="77777777" w:rsidR="00BC5C42" w:rsidRDefault="00BC5C42" w:rsidP="00A337B5">
            <w:pPr>
              <w:jc w:val="center"/>
            </w:pPr>
          </w:p>
        </w:tc>
      </w:tr>
      <w:tr w:rsidR="00BC5C42" w14:paraId="4362061D" w14:textId="77777777" w:rsidTr="00A337B5">
        <w:trPr>
          <w:trHeight w:val="279"/>
        </w:trPr>
        <w:tc>
          <w:tcPr>
            <w:tcW w:w="1170" w:type="dxa"/>
            <w:vMerge/>
            <w:vAlign w:val="center"/>
          </w:tcPr>
          <w:p w14:paraId="54BE3CBA" w14:textId="77777777" w:rsidR="00BC5C42" w:rsidRDefault="00BC5C42" w:rsidP="00A337B5">
            <w:pPr>
              <w:jc w:val="center"/>
            </w:pPr>
          </w:p>
        </w:tc>
        <w:tc>
          <w:tcPr>
            <w:tcW w:w="1382" w:type="dxa"/>
            <w:vMerge/>
            <w:vAlign w:val="center"/>
          </w:tcPr>
          <w:p w14:paraId="212C9825" w14:textId="77777777" w:rsidR="00BC5C42" w:rsidRDefault="00BC5C42" w:rsidP="00A337B5">
            <w:pPr>
              <w:jc w:val="center"/>
            </w:pPr>
          </w:p>
        </w:tc>
        <w:tc>
          <w:tcPr>
            <w:tcW w:w="8505" w:type="dxa"/>
          </w:tcPr>
          <w:p w14:paraId="46D57E7C" w14:textId="77777777" w:rsidR="00BC5C42" w:rsidRDefault="00BC5C42" w:rsidP="00A337B5">
            <w:r>
              <w:rPr>
                <w:rFonts w:cs="宋体" w:hint="eastAsia"/>
              </w:rPr>
              <w:t>有单位会员和个人会员，个人会员人数</w:t>
            </w:r>
            <w:r>
              <w:t>50</w:t>
            </w:r>
            <w:r>
              <w:rPr>
                <w:rFonts w:cs="宋体" w:hint="eastAsia"/>
              </w:rPr>
              <w:t>人以上（每增加</w:t>
            </w:r>
            <w:r>
              <w:t>50</w:t>
            </w:r>
            <w:r>
              <w:rPr>
                <w:rFonts w:cs="宋体" w:hint="eastAsia"/>
              </w:rPr>
              <w:t>人加</w:t>
            </w:r>
            <w:r>
              <w:t>1</w:t>
            </w:r>
            <w:r>
              <w:rPr>
                <w:rFonts w:cs="宋体" w:hint="eastAsia"/>
              </w:rPr>
              <w:t>分）</w:t>
            </w:r>
          </w:p>
        </w:tc>
        <w:tc>
          <w:tcPr>
            <w:tcW w:w="850" w:type="dxa"/>
            <w:vAlign w:val="center"/>
          </w:tcPr>
          <w:p w14:paraId="076239FC" w14:textId="77777777" w:rsidR="00BC5C42" w:rsidRDefault="00BC5C42" w:rsidP="00A337B5">
            <w:pPr>
              <w:jc w:val="center"/>
            </w:pPr>
            <w:r>
              <w:t>2</w:t>
            </w:r>
          </w:p>
        </w:tc>
        <w:tc>
          <w:tcPr>
            <w:tcW w:w="709" w:type="dxa"/>
            <w:vAlign w:val="center"/>
          </w:tcPr>
          <w:p w14:paraId="5E573157" w14:textId="77777777" w:rsidR="00BC5C42" w:rsidRDefault="00BC5C42" w:rsidP="00A337B5">
            <w:pPr>
              <w:jc w:val="center"/>
            </w:pPr>
            <w:r>
              <w:t>+2</w:t>
            </w:r>
          </w:p>
        </w:tc>
        <w:tc>
          <w:tcPr>
            <w:tcW w:w="709" w:type="dxa"/>
            <w:vAlign w:val="center"/>
          </w:tcPr>
          <w:p w14:paraId="520CCAAB" w14:textId="77777777" w:rsidR="00BC5C42" w:rsidRDefault="00BC5C42" w:rsidP="00A337B5">
            <w:pPr>
              <w:jc w:val="center"/>
            </w:pPr>
          </w:p>
        </w:tc>
        <w:tc>
          <w:tcPr>
            <w:tcW w:w="709" w:type="dxa"/>
            <w:vAlign w:val="center"/>
          </w:tcPr>
          <w:p w14:paraId="4FC7E9D2" w14:textId="77777777" w:rsidR="00BC5C42" w:rsidRDefault="00BC5C42" w:rsidP="00A337B5">
            <w:pPr>
              <w:jc w:val="center"/>
            </w:pPr>
          </w:p>
        </w:tc>
      </w:tr>
      <w:tr w:rsidR="00BC5C42" w14:paraId="6C83DFF2" w14:textId="77777777" w:rsidTr="00A337B5">
        <w:trPr>
          <w:trHeight w:val="279"/>
        </w:trPr>
        <w:tc>
          <w:tcPr>
            <w:tcW w:w="1170" w:type="dxa"/>
            <w:vMerge/>
            <w:vAlign w:val="center"/>
          </w:tcPr>
          <w:p w14:paraId="229164CC" w14:textId="77777777" w:rsidR="00BC5C42" w:rsidRDefault="00BC5C42" w:rsidP="00A337B5">
            <w:pPr>
              <w:jc w:val="center"/>
            </w:pPr>
          </w:p>
        </w:tc>
        <w:tc>
          <w:tcPr>
            <w:tcW w:w="1382" w:type="dxa"/>
            <w:vMerge/>
            <w:vAlign w:val="center"/>
          </w:tcPr>
          <w:p w14:paraId="3ED4ACEB" w14:textId="77777777" w:rsidR="00BC5C42" w:rsidRDefault="00BC5C42" w:rsidP="00A337B5">
            <w:pPr>
              <w:jc w:val="center"/>
            </w:pPr>
          </w:p>
        </w:tc>
        <w:tc>
          <w:tcPr>
            <w:tcW w:w="8505" w:type="dxa"/>
          </w:tcPr>
          <w:p w14:paraId="7FFA7FCB" w14:textId="77777777" w:rsidR="00BC5C42" w:rsidRDefault="00BC5C42" w:rsidP="00A337B5">
            <w:r>
              <w:rPr>
                <w:rFonts w:cs="宋体" w:hint="eastAsia"/>
              </w:rPr>
              <w:t>吸纳一定比例的国内外中高级人才和学生会员</w:t>
            </w:r>
          </w:p>
        </w:tc>
        <w:tc>
          <w:tcPr>
            <w:tcW w:w="850" w:type="dxa"/>
            <w:vAlign w:val="center"/>
          </w:tcPr>
          <w:p w14:paraId="48059970" w14:textId="77777777" w:rsidR="00BC5C42" w:rsidRDefault="00BC5C42" w:rsidP="00A337B5">
            <w:pPr>
              <w:jc w:val="center"/>
            </w:pPr>
            <w:r>
              <w:t>2</w:t>
            </w:r>
          </w:p>
        </w:tc>
        <w:tc>
          <w:tcPr>
            <w:tcW w:w="709" w:type="dxa"/>
            <w:vAlign w:val="center"/>
          </w:tcPr>
          <w:p w14:paraId="19DC3FEC" w14:textId="77777777" w:rsidR="00BC5C42" w:rsidRDefault="00BC5C42" w:rsidP="00A337B5">
            <w:pPr>
              <w:jc w:val="center"/>
            </w:pPr>
          </w:p>
        </w:tc>
        <w:tc>
          <w:tcPr>
            <w:tcW w:w="709" w:type="dxa"/>
            <w:vAlign w:val="center"/>
          </w:tcPr>
          <w:p w14:paraId="318CF93B" w14:textId="77777777" w:rsidR="00BC5C42" w:rsidRDefault="00BC5C42" w:rsidP="00A337B5">
            <w:pPr>
              <w:jc w:val="center"/>
            </w:pPr>
          </w:p>
        </w:tc>
        <w:tc>
          <w:tcPr>
            <w:tcW w:w="709" w:type="dxa"/>
            <w:vAlign w:val="center"/>
          </w:tcPr>
          <w:p w14:paraId="084224A1" w14:textId="77777777" w:rsidR="00BC5C42" w:rsidRDefault="00BC5C42" w:rsidP="00A337B5">
            <w:pPr>
              <w:jc w:val="center"/>
            </w:pPr>
          </w:p>
        </w:tc>
      </w:tr>
      <w:tr w:rsidR="00BC5C42" w14:paraId="52D7C28D" w14:textId="77777777" w:rsidTr="00A337B5">
        <w:trPr>
          <w:trHeight w:val="363"/>
        </w:trPr>
        <w:tc>
          <w:tcPr>
            <w:tcW w:w="1170" w:type="dxa"/>
            <w:vMerge/>
            <w:vAlign w:val="center"/>
          </w:tcPr>
          <w:p w14:paraId="1A332E3E" w14:textId="77777777" w:rsidR="00BC5C42" w:rsidRDefault="00BC5C42" w:rsidP="00A337B5">
            <w:pPr>
              <w:jc w:val="center"/>
            </w:pPr>
          </w:p>
        </w:tc>
        <w:tc>
          <w:tcPr>
            <w:tcW w:w="1382" w:type="dxa"/>
            <w:vMerge/>
            <w:vAlign w:val="center"/>
          </w:tcPr>
          <w:p w14:paraId="3881C695" w14:textId="77777777" w:rsidR="00BC5C42" w:rsidRDefault="00BC5C42" w:rsidP="00A337B5">
            <w:pPr>
              <w:jc w:val="center"/>
            </w:pPr>
          </w:p>
        </w:tc>
        <w:tc>
          <w:tcPr>
            <w:tcW w:w="8505" w:type="dxa"/>
          </w:tcPr>
          <w:p w14:paraId="65AC1599" w14:textId="77777777" w:rsidR="00BC5C42" w:rsidRDefault="00BC5C42" w:rsidP="00A337B5">
            <w:r>
              <w:rPr>
                <w:rFonts w:cs="宋体" w:hint="eastAsia"/>
              </w:rPr>
              <w:t>吸纳学科带头人（院士增加一人加</w:t>
            </w:r>
            <w:r>
              <w:t>1</w:t>
            </w:r>
            <w:r>
              <w:rPr>
                <w:rFonts w:cs="宋体" w:hint="eastAsia"/>
              </w:rPr>
              <w:t>分，长江学者增加一人加</w:t>
            </w:r>
            <w:r>
              <w:t>0.5</w:t>
            </w:r>
            <w:r>
              <w:rPr>
                <w:rFonts w:cs="宋体" w:hint="eastAsia"/>
              </w:rPr>
              <w:t>分）</w:t>
            </w:r>
          </w:p>
        </w:tc>
        <w:tc>
          <w:tcPr>
            <w:tcW w:w="850" w:type="dxa"/>
            <w:vAlign w:val="center"/>
          </w:tcPr>
          <w:p w14:paraId="15C575C3" w14:textId="77777777" w:rsidR="00BC5C42" w:rsidRDefault="00BC5C42" w:rsidP="00A337B5">
            <w:pPr>
              <w:jc w:val="center"/>
            </w:pPr>
            <w:r>
              <w:t>2</w:t>
            </w:r>
          </w:p>
        </w:tc>
        <w:tc>
          <w:tcPr>
            <w:tcW w:w="709" w:type="dxa"/>
            <w:vAlign w:val="center"/>
          </w:tcPr>
          <w:p w14:paraId="534371E3" w14:textId="77777777" w:rsidR="00BC5C42" w:rsidRDefault="00BC5C42" w:rsidP="00A337B5">
            <w:pPr>
              <w:jc w:val="center"/>
            </w:pPr>
            <w:r>
              <w:t>+2</w:t>
            </w:r>
          </w:p>
        </w:tc>
        <w:tc>
          <w:tcPr>
            <w:tcW w:w="709" w:type="dxa"/>
            <w:vAlign w:val="center"/>
          </w:tcPr>
          <w:p w14:paraId="5D74E635" w14:textId="77777777" w:rsidR="00BC5C42" w:rsidRDefault="00BC5C42" w:rsidP="00A337B5">
            <w:pPr>
              <w:jc w:val="center"/>
            </w:pPr>
          </w:p>
        </w:tc>
        <w:tc>
          <w:tcPr>
            <w:tcW w:w="709" w:type="dxa"/>
            <w:vAlign w:val="center"/>
          </w:tcPr>
          <w:p w14:paraId="68B069CD" w14:textId="77777777" w:rsidR="00BC5C42" w:rsidRDefault="00BC5C42" w:rsidP="00A337B5">
            <w:pPr>
              <w:jc w:val="center"/>
            </w:pPr>
          </w:p>
        </w:tc>
      </w:tr>
      <w:tr w:rsidR="00BC5C42" w14:paraId="12508099" w14:textId="77777777" w:rsidTr="00A337B5">
        <w:trPr>
          <w:trHeight w:val="263"/>
        </w:trPr>
        <w:tc>
          <w:tcPr>
            <w:tcW w:w="1170" w:type="dxa"/>
            <w:vMerge/>
            <w:vAlign w:val="center"/>
          </w:tcPr>
          <w:p w14:paraId="3A4F7656" w14:textId="77777777" w:rsidR="00BC5C42" w:rsidRDefault="00BC5C42" w:rsidP="00A337B5">
            <w:pPr>
              <w:jc w:val="center"/>
            </w:pPr>
          </w:p>
        </w:tc>
        <w:tc>
          <w:tcPr>
            <w:tcW w:w="1382" w:type="dxa"/>
            <w:vMerge w:val="restart"/>
            <w:vAlign w:val="center"/>
          </w:tcPr>
          <w:p w14:paraId="157B964A" w14:textId="77777777" w:rsidR="00BC5C42" w:rsidRDefault="00BC5C42" w:rsidP="00A337B5">
            <w:pPr>
              <w:jc w:val="center"/>
            </w:pPr>
          </w:p>
          <w:p w14:paraId="41414E94" w14:textId="77777777" w:rsidR="00BC5C42" w:rsidRDefault="00BC5C42" w:rsidP="00A337B5">
            <w:pPr>
              <w:jc w:val="center"/>
            </w:pPr>
            <w:r>
              <w:rPr>
                <w:rFonts w:cs="宋体" w:hint="eastAsia"/>
              </w:rPr>
              <w:t>组织管理</w:t>
            </w:r>
          </w:p>
          <w:p w14:paraId="0170585D" w14:textId="77777777" w:rsidR="00BC5C42" w:rsidRDefault="00BC5C42" w:rsidP="00A337B5">
            <w:pPr>
              <w:ind w:firstLineChars="250" w:firstLine="525"/>
              <w:jc w:val="center"/>
            </w:pPr>
          </w:p>
        </w:tc>
        <w:tc>
          <w:tcPr>
            <w:tcW w:w="8505" w:type="dxa"/>
          </w:tcPr>
          <w:p w14:paraId="4DFA9E08" w14:textId="77777777" w:rsidR="00BC5C42" w:rsidRDefault="00BC5C42" w:rsidP="00A337B5">
            <w:r>
              <w:rPr>
                <w:rFonts w:cs="宋体" w:hint="eastAsia"/>
              </w:rPr>
              <w:t>按期进行改选换届</w:t>
            </w:r>
          </w:p>
        </w:tc>
        <w:tc>
          <w:tcPr>
            <w:tcW w:w="850" w:type="dxa"/>
            <w:vAlign w:val="center"/>
          </w:tcPr>
          <w:p w14:paraId="228D863B" w14:textId="77777777" w:rsidR="00BC5C42" w:rsidRDefault="00BC5C42" w:rsidP="00A337B5">
            <w:pPr>
              <w:jc w:val="center"/>
            </w:pPr>
            <w:r>
              <w:t>3</w:t>
            </w:r>
          </w:p>
        </w:tc>
        <w:tc>
          <w:tcPr>
            <w:tcW w:w="709" w:type="dxa"/>
            <w:vAlign w:val="center"/>
          </w:tcPr>
          <w:p w14:paraId="2A6344E6" w14:textId="77777777" w:rsidR="00BC5C42" w:rsidRDefault="00BC5C42" w:rsidP="00A337B5">
            <w:pPr>
              <w:jc w:val="center"/>
            </w:pPr>
          </w:p>
        </w:tc>
        <w:tc>
          <w:tcPr>
            <w:tcW w:w="709" w:type="dxa"/>
            <w:vAlign w:val="center"/>
          </w:tcPr>
          <w:p w14:paraId="3D56FFA0" w14:textId="77777777" w:rsidR="00BC5C42" w:rsidRDefault="00BC5C42" w:rsidP="00A337B5">
            <w:pPr>
              <w:jc w:val="center"/>
            </w:pPr>
          </w:p>
        </w:tc>
        <w:tc>
          <w:tcPr>
            <w:tcW w:w="709" w:type="dxa"/>
            <w:vAlign w:val="center"/>
          </w:tcPr>
          <w:p w14:paraId="4D996F52" w14:textId="77777777" w:rsidR="00BC5C42" w:rsidRDefault="00BC5C42" w:rsidP="00A337B5">
            <w:pPr>
              <w:jc w:val="center"/>
            </w:pPr>
          </w:p>
        </w:tc>
      </w:tr>
      <w:tr w:rsidR="00BC5C42" w14:paraId="3BF99ACA" w14:textId="77777777" w:rsidTr="00A337B5">
        <w:trPr>
          <w:trHeight w:val="253"/>
        </w:trPr>
        <w:tc>
          <w:tcPr>
            <w:tcW w:w="1170" w:type="dxa"/>
            <w:vMerge/>
            <w:vAlign w:val="center"/>
          </w:tcPr>
          <w:p w14:paraId="35621EF6" w14:textId="77777777" w:rsidR="00BC5C42" w:rsidRDefault="00BC5C42" w:rsidP="00A337B5">
            <w:pPr>
              <w:jc w:val="center"/>
            </w:pPr>
          </w:p>
        </w:tc>
        <w:tc>
          <w:tcPr>
            <w:tcW w:w="1382" w:type="dxa"/>
            <w:vMerge/>
            <w:vAlign w:val="center"/>
          </w:tcPr>
          <w:p w14:paraId="104A91BF" w14:textId="77777777" w:rsidR="00BC5C42" w:rsidRDefault="00BC5C42" w:rsidP="00A337B5">
            <w:pPr>
              <w:jc w:val="center"/>
            </w:pPr>
          </w:p>
        </w:tc>
        <w:tc>
          <w:tcPr>
            <w:tcW w:w="8505" w:type="dxa"/>
          </w:tcPr>
          <w:p w14:paraId="17C5FFB7" w14:textId="77777777" w:rsidR="00BC5C42" w:rsidRDefault="00BC5C42" w:rsidP="00A337B5">
            <w:r>
              <w:rPr>
                <w:rFonts w:cs="宋体" w:hint="eastAsia"/>
              </w:rPr>
              <w:t>按照章程定期召开理事会、常务理事会和监事会会议。</w:t>
            </w:r>
          </w:p>
        </w:tc>
        <w:tc>
          <w:tcPr>
            <w:tcW w:w="850" w:type="dxa"/>
            <w:vAlign w:val="center"/>
          </w:tcPr>
          <w:p w14:paraId="21EFD338" w14:textId="77777777" w:rsidR="00BC5C42" w:rsidRDefault="00BC5C42" w:rsidP="00A337B5">
            <w:pPr>
              <w:jc w:val="center"/>
            </w:pPr>
            <w:r>
              <w:t>2</w:t>
            </w:r>
          </w:p>
        </w:tc>
        <w:tc>
          <w:tcPr>
            <w:tcW w:w="709" w:type="dxa"/>
            <w:vAlign w:val="center"/>
          </w:tcPr>
          <w:p w14:paraId="0886C69E" w14:textId="77777777" w:rsidR="00BC5C42" w:rsidRDefault="00BC5C42" w:rsidP="00A337B5">
            <w:pPr>
              <w:jc w:val="center"/>
            </w:pPr>
          </w:p>
        </w:tc>
        <w:tc>
          <w:tcPr>
            <w:tcW w:w="709" w:type="dxa"/>
            <w:vAlign w:val="center"/>
          </w:tcPr>
          <w:p w14:paraId="357E4283" w14:textId="77777777" w:rsidR="00BC5C42" w:rsidRDefault="00BC5C42" w:rsidP="00A337B5">
            <w:pPr>
              <w:jc w:val="center"/>
            </w:pPr>
          </w:p>
        </w:tc>
        <w:tc>
          <w:tcPr>
            <w:tcW w:w="709" w:type="dxa"/>
            <w:vAlign w:val="center"/>
          </w:tcPr>
          <w:p w14:paraId="47CA6E63" w14:textId="77777777" w:rsidR="00BC5C42" w:rsidRDefault="00BC5C42" w:rsidP="00A337B5">
            <w:pPr>
              <w:jc w:val="center"/>
            </w:pPr>
          </w:p>
        </w:tc>
      </w:tr>
      <w:tr w:rsidR="00BC5C42" w14:paraId="7A9D23E8" w14:textId="77777777" w:rsidTr="00A337B5">
        <w:trPr>
          <w:trHeight w:val="242"/>
        </w:trPr>
        <w:tc>
          <w:tcPr>
            <w:tcW w:w="1170" w:type="dxa"/>
            <w:vMerge/>
            <w:vAlign w:val="center"/>
          </w:tcPr>
          <w:p w14:paraId="71B41484" w14:textId="77777777" w:rsidR="00BC5C42" w:rsidRDefault="00BC5C42" w:rsidP="00A337B5">
            <w:pPr>
              <w:jc w:val="center"/>
            </w:pPr>
          </w:p>
        </w:tc>
        <w:tc>
          <w:tcPr>
            <w:tcW w:w="1382" w:type="dxa"/>
            <w:vMerge/>
            <w:vAlign w:val="center"/>
          </w:tcPr>
          <w:p w14:paraId="248403B1" w14:textId="77777777" w:rsidR="00BC5C42" w:rsidRDefault="00BC5C42" w:rsidP="00A337B5">
            <w:pPr>
              <w:jc w:val="center"/>
            </w:pPr>
          </w:p>
        </w:tc>
        <w:tc>
          <w:tcPr>
            <w:tcW w:w="8505" w:type="dxa"/>
          </w:tcPr>
          <w:p w14:paraId="778E5AF7" w14:textId="77777777" w:rsidR="00BC5C42" w:rsidRDefault="00BC5C42" w:rsidP="00A337B5">
            <w:r>
              <w:rPr>
                <w:rFonts w:cs="宋体" w:hint="eastAsia"/>
              </w:rPr>
              <w:t>有健全的内部组织、管理、财务、活动等规章制度及工作台账</w:t>
            </w:r>
          </w:p>
        </w:tc>
        <w:tc>
          <w:tcPr>
            <w:tcW w:w="850" w:type="dxa"/>
            <w:vAlign w:val="center"/>
          </w:tcPr>
          <w:p w14:paraId="2B44A261" w14:textId="77777777" w:rsidR="00BC5C42" w:rsidRDefault="00BC5C42" w:rsidP="00A337B5">
            <w:pPr>
              <w:jc w:val="center"/>
            </w:pPr>
            <w:r>
              <w:t>3</w:t>
            </w:r>
          </w:p>
        </w:tc>
        <w:tc>
          <w:tcPr>
            <w:tcW w:w="709" w:type="dxa"/>
            <w:vAlign w:val="center"/>
          </w:tcPr>
          <w:p w14:paraId="03162567" w14:textId="77777777" w:rsidR="00BC5C42" w:rsidRDefault="00BC5C42" w:rsidP="00A337B5">
            <w:pPr>
              <w:jc w:val="center"/>
            </w:pPr>
          </w:p>
        </w:tc>
        <w:tc>
          <w:tcPr>
            <w:tcW w:w="709" w:type="dxa"/>
            <w:vAlign w:val="center"/>
          </w:tcPr>
          <w:p w14:paraId="03A5A2CF" w14:textId="77777777" w:rsidR="00BC5C42" w:rsidRDefault="00BC5C42" w:rsidP="00A337B5">
            <w:pPr>
              <w:jc w:val="center"/>
            </w:pPr>
          </w:p>
        </w:tc>
        <w:tc>
          <w:tcPr>
            <w:tcW w:w="709" w:type="dxa"/>
            <w:vAlign w:val="center"/>
          </w:tcPr>
          <w:p w14:paraId="04639022" w14:textId="77777777" w:rsidR="00BC5C42" w:rsidRDefault="00BC5C42" w:rsidP="00A337B5">
            <w:pPr>
              <w:jc w:val="center"/>
            </w:pPr>
          </w:p>
        </w:tc>
      </w:tr>
      <w:tr w:rsidR="00BC5C42" w14:paraId="33F83CD9" w14:textId="77777777" w:rsidTr="00A337B5">
        <w:trPr>
          <w:trHeight w:val="356"/>
        </w:trPr>
        <w:tc>
          <w:tcPr>
            <w:tcW w:w="1170" w:type="dxa"/>
            <w:vMerge/>
            <w:vAlign w:val="center"/>
          </w:tcPr>
          <w:p w14:paraId="79777BBC" w14:textId="77777777" w:rsidR="00BC5C42" w:rsidRDefault="00BC5C42" w:rsidP="00A337B5">
            <w:pPr>
              <w:jc w:val="center"/>
            </w:pPr>
          </w:p>
        </w:tc>
        <w:tc>
          <w:tcPr>
            <w:tcW w:w="1382" w:type="dxa"/>
            <w:vMerge/>
            <w:vAlign w:val="center"/>
          </w:tcPr>
          <w:p w14:paraId="77D2C95D" w14:textId="77777777" w:rsidR="00BC5C42" w:rsidRDefault="00BC5C42" w:rsidP="00A337B5">
            <w:pPr>
              <w:jc w:val="center"/>
            </w:pPr>
          </w:p>
        </w:tc>
        <w:tc>
          <w:tcPr>
            <w:tcW w:w="8505" w:type="dxa"/>
          </w:tcPr>
          <w:p w14:paraId="6C83EE8B" w14:textId="77777777" w:rsidR="00BC5C42" w:rsidRDefault="00BC5C42" w:rsidP="00A337B5">
            <w:r>
              <w:rPr>
                <w:rFonts w:cs="宋体" w:hint="eastAsia"/>
              </w:rPr>
              <w:t>有较为健全的网络管理系统（网站、微博、公众号等），内部运行和对外交流应用信息化。</w:t>
            </w:r>
          </w:p>
        </w:tc>
        <w:tc>
          <w:tcPr>
            <w:tcW w:w="850" w:type="dxa"/>
            <w:vAlign w:val="center"/>
          </w:tcPr>
          <w:p w14:paraId="1C632AC8" w14:textId="77777777" w:rsidR="00BC5C42" w:rsidRDefault="00BC5C42" w:rsidP="00A337B5">
            <w:pPr>
              <w:jc w:val="center"/>
            </w:pPr>
            <w:r>
              <w:t>2</w:t>
            </w:r>
          </w:p>
        </w:tc>
        <w:tc>
          <w:tcPr>
            <w:tcW w:w="709" w:type="dxa"/>
            <w:vAlign w:val="center"/>
          </w:tcPr>
          <w:p w14:paraId="236CFDDE" w14:textId="77777777" w:rsidR="00BC5C42" w:rsidRDefault="00BC5C42" w:rsidP="00A337B5">
            <w:pPr>
              <w:jc w:val="center"/>
            </w:pPr>
          </w:p>
        </w:tc>
        <w:tc>
          <w:tcPr>
            <w:tcW w:w="709" w:type="dxa"/>
            <w:vAlign w:val="center"/>
          </w:tcPr>
          <w:p w14:paraId="275404DE" w14:textId="77777777" w:rsidR="00BC5C42" w:rsidRDefault="00BC5C42" w:rsidP="00A337B5">
            <w:pPr>
              <w:jc w:val="center"/>
            </w:pPr>
          </w:p>
        </w:tc>
        <w:tc>
          <w:tcPr>
            <w:tcW w:w="709" w:type="dxa"/>
            <w:vAlign w:val="center"/>
          </w:tcPr>
          <w:p w14:paraId="5D4B7C9B" w14:textId="77777777" w:rsidR="00BC5C42" w:rsidRDefault="00BC5C42" w:rsidP="00A337B5">
            <w:pPr>
              <w:jc w:val="center"/>
            </w:pPr>
          </w:p>
        </w:tc>
      </w:tr>
      <w:tr w:rsidR="00BC5C42" w14:paraId="20AF59DD" w14:textId="77777777" w:rsidTr="00A337B5">
        <w:trPr>
          <w:trHeight w:val="313"/>
        </w:trPr>
        <w:tc>
          <w:tcPr>
            <w:tcW w:w="1170" w:type="dxa"/>
            <w:vMerge/>
            <w:vAlign w:val="center"/>
          </w:tcPr>
          <w:p w14:paraId="554311F2" w14:textId="77777777" w:rsidR="00BC5C42" w:rsidRDefault="00BC5C42" w:rsidP="00A337B5">
            <w:pPr>
              <w:jc w:val="center"/>
            </w:pPr>
          </w:p>
        </w:tc>
        <w:tc>
          <w:tcPr>
            <w:tcW w:w="1382" w:type="dxa"/>
            <w:vMerge/>
            <w:vAlign w:val="center"/>
          </w:tcPr>
          <w:p w14:paraId="091444D6" w14:textId="77777777" w:rsidR="00BC5C42" w:rsidRDefault="00BC5C42" w:rsidP="00A337B5">
            <w:pPr>
              <w:jc w:val="center"/>
            </w:pPr>
          </w:p>
        </w:tc>
        <w:tc>
          <w:tcPr>
            <w:tcW w:w="8505" w:type="dxa"/>
          </w:tcPr>
          <w:p w14:paraId="69A18A00" w14:textId="77777777" w:rsidR="00BC5C42" w:rsidRDefault="00BC5C42" w:rsidP="00A337B5">
            <w:r>
              <w:rPr>
                <w:rFonts w:cs="宋体" w:hint="eastAsia"/>
              </w:rPr>
              <w:t>按时、按要求进行学会年检</w:t>
            </w:r>
          </w:p>
        </w:tc>
        <w:tc>
          <w:tcPr>
            <w:tcW w:w="850" w:type="dxa"/>
            <w:vAlign w:val="center"/>
          </w:tcPr>
          <w:p w14:paraId="75380E0B" w14:textId="77777777" w:rsidR="00BC5C42" w:rsidRDefault="00BC5C42" w:rsidP="00A337B5">
            <w:pPr>
              <w:jc w:val="center"/>
            </w:pPr>
            <w:r>
              <w:t>2</w:t>
            </w:r>
          </w:p>
        </w:tc>
        <w:tc>
          <w:tcPr>
            <w:tcW w:w="709" w:type="dxa"/>
            <w:vAlign w:val="center"/>
          </w:tcPr>
          <w:p w14:paraId="027FB95B" w14:textId="77777777" w:rsidR="00BC5C42" w:rsidRDefault="00BC5C42" w:rsidP="00A337B5">
            <w:pPr>
              <w:jc w:val="center"/>
            </w:pPr>
          </w:p>
        </w:tc>
        <w:tc>
          <w:tcPr>
            <w:tcW w:w="709" w:type="dxa"/>
            <w:vAlign w:val="center"/>
          </w:tcPr>
          <w:p w14:paraId="78F6872F" w14:textId="77777777" w:rsidR="00BC5C42" w:rsidRDefault="00BC5C42" w:rsidP="00A337B5">
            <w:pPr>
              <w:jc w:val="center"/>
            </w:pPr>
          </w:p>
        </w:tc>
        <w:tc>
          <w:tcPr>
            <w:tcW w:w="709" w:type="dxa"/>
            <w:vAlign w:val="center"/>
          </w:tcPr>
          <w:p w14:paraId="24AD1FF2" w14:textId="77777777" w:rsidR="00BC5C42" w:rsidRDefault="00BC5C42" w:rsidP="00A337B5">
            <w:pPr>
              <w:jc w:val="center"/>
            </w:pPr>
          </w:p>
        </w:tc>
      </w:tr>
      <w:tr w:rsidR="00BC5C42" w14:paraId="299226C3" w14:textId="77777777" w:rsidTr="00A337B5">
        <w:trPr>
          <w:trHeight w:val="317"/>
        </w:trPr>
        <w:tc>
          <w:tcPr>
            <w:tcW w:w="1170" w:type="dxa"/>
            <w:vMerge/>
            <w:vAlign w:val="center"/>
          </w:tcPr>
          <w:p w14:paraId="021729B0" w14:textId="77777777" w:rsidR="00BC5C42" w:rsidRDefault="00BC5C42" w:rsidP="00A337B5">
            <w:pPr>
              <w:jc w:val="center"/>
            </w:pPr>
          </w:p>
        </w:tc>
        <w:tc>
          <w:tcPr>
            <w:tcW w:w="1382" w:type="dxa"/>
            <w:vMerge w:val="restart"/>
            <w:vAlign w:val="center"/>
          </w:tcPr>
          <w:p w14:paraId="4DA6F378" w14:textId="77777777" w:rsidR="00BC5C42" w:rsidRDefault="00BC5C42" w:rsidP="00A337B5">
            <w:pPr>
              <w:jc w:val="center"/>
            </w:pPr>
            <w:r>
              <w:rPr>
                <w:rFonts w:cs="宋体" w:hint="eastAsia"/>
              </w:rPr>
              <w:t>党建工作</w:t>
            </w:r>
          </w:p>
        </w:tc>
        <w:tc>
          <w:tcPr>
            <w:tcW w:w="8505" w:type="dxa"/>
          </w:tcPr>
          <w:p w14:paraId="18D714B8" w14:textId="77777777" w:rsidR="00BC5C42" w:rsidRDefault="00BC5C42" w:rsidP="00A337B5">
            <w:r>
              <w:rPr>
                <w:rFonts w:cs="宋体" w:hint="eastAsia"/>
              </w:rPr>
              <w:t>有健全的党组织</w:t>
            </w:r>
          </w:p>
        </w:tc>
        <w:tc>
          <w:tcPr>
            <w:tcW w:w="850" w:type="dxa"/>
            <w:vAlign w:val="center"/>
          </w:tcPr>
          <w:p w14:paraId="0E42A453" w14:textId="77777777" w:rsidR="00BC5C42" w:rsidRDefault="00BC5C42" w:rsidP="00A337B5">
            <w:pPr>
              <w:jc w:val="center"/>
            </w:pPr>
            <w:r>
              <w:t>2</w:t>
            </w:r>
          </w:p>
        </w:tc>
        <w:tc>
          <w:tcPr>
            <w:tcW w:w="709" w:type="dxa"/>
            <w:vAlign w:val="center"/>
          </w:tcPr>
          <w:p w14:paraId="2DA6B096" w14:textId="77777777" w:rsidR="00BC5C42" w:rsidRDefault="00BC5C42" w:rsidP="00A337B5">
            <w:pPr>
              <w:jc w:val="center"/>
            </w:pPr>
          </w:p>
        </w:tc>
        <w:tc>
          <w:tcPr>
            <w:tcW w:w="709" w:type="dxa"/>
            <w:vAlign w:val="center"/>
          </w:tcPr>
          <w:p w14:paraId="6ED13950" w14:textId="77777777" w:rsidR="00BC5C42" w:rsidRDefault="00BC5C42" w:rsidP="00A337B5">
            <w:pPr>
              <w:jc w:val="center"/>
            </w:pPr>
          </w:p>
        </w:tc>
        <w:tc>
          <w:tcPr>
            <w:tcW w:w="709" w:type="dxa"/>
            <w:vAlign w:val="center"/>
          </w:tcPr>
          <w:p w14:paraId="6B90B58F" w14:textId="77777777" w:rsidR="00BC5C42" w:rsidRDefault="00BC5C42" w:rsidP="00A337B5">
            <w:pPr>
              <w:jc w:val="center"/>
            </w:pPr>
          </w:p>
        </w:tc>
      </w:tr>
      <w:tr w:rsidR="00BC5C42" w14:paraId="2ABD8E83" w14:textId="77777777" w:rsidTr="00A337B5">
        <w:trPr>
          <w:trHeight w:val="292"/>
        </w:trPr>
        <w:tc>
          <w:tcPr>
            <w:tcW w:w="1170" w:type="dxa"/>
            <w:vMerge/>
            <w:vAlign w:val="center"/>
          </w:tcPr>
          <w:p w14:paraId="66E5CB66" w14:textId="77777777" w:rsidR="00BC5C42" w:rsidRDefault="00BC5C42" w:rsidP="00A337B5">
            <w:pPr>
              <w:jc w:val="center"/>
            </w:pPr>
          </w:p>
        </w:tc>
        <w:tc>
          <w:tcPr>
            <w:tcW w:w="1382" w:type="dxa"/>
            <w:vMerge/>
            <w:vAlign w:val="center"/>
          </w:tcPr>
          <w:p w14:paraId="18B8E99D" w14:textId="77777777" w:rsidR="00BC5C42" w:rsidRDefault="00BC5C42" w:rsidP="00A337B5">
            <w:pPr>
              <w:jc w:val="center"/>
            </w:pPr>
          </w:p>
        </w:tc>
        <w:tc>
          <w:tcPr>
            <w:tcW w:w="8505" w:type="dxa"/>
          </w:tcPr>
          <w:p w14:paraId="08E6F28C" w14:textId="77777777" w:rsidR="00BC5C42" w:rsidRDefault="00BC5C42" w:rsidP="00A337B5">
            <w:r>
              <w:rPr>
                <w:rFonts w:cs="宋体" w:hint="eastAsia"/>
              </w:rPr>
              <w:t>按照规定要求开展党员教育及党内活动，有活动记录。</w:t>
            </w:r>
          </w:p>
        </w:tc>
        <w:tc>
          <w:tcPr>
            <w:tcW w:w="850" w:type="dxa"/>
            <w:vAlign w:val="center"/>
          </w:tcPr>
          <w:p w14:paraId="1EF3956A" w14:textId="77777777" w:rsidR="00BC5C42" w:rsidRDefault="00BC5C42" w:rsidP="00A337B5">
            <w:pPr>
              <w:jc w:val="center"/>
            </w:pPr>
            <w:r>
              <w:t>1</w:t>
            </w:r>
          </w:p>
        </w:tc>
        <w:tc>
          <w:tcPr>
            <w:tcW w:w="709" w:type="dxa"/>
            <w:vAlign w:val="center"/>
          </w:tcPr>
          <w:p w14:paraId="01B7D1F6" w14:textId="77777777" w:rsidR="00BC5C42" w:rsidRDefault="00BC5C42" w:rsidP="00A337B5">
            <w:pPr>
              <w:jc w:val="center"/>
            </w:pPr>
          </w:p>
        </w:tc>
        <w:tc>
          <w:tcPr>
            <w:tcW w:w="709" w:type="dxa"/>
            <w:vAlign w:val="center"/>
          </w:tcPr>
          <w:p w14:paraId="03FE84AA" w14:textId="77777777" w:rsidR="00BC5C42" w:rsidRDefault="00BC5C42" w:rsidP="00A337B5">
            <w:pPr>
              <w:jc w:val="center"/>
            </w:pPr>
          </w:p>
        </w:tc>
        <w:tc>
          <w:tcPr>
            <w:tcW w:w="709" w:type="dxa"/>
            <w:vAlign w:val="center"/>
          </w:tcPr>
          <w:p w14:paraId="56342D60" w14:textId="77777777" w:rsidR="00BC5C42" w:rsidRDefault="00BC5C42" w:rsidP="00A337B5">
            <w:pPr>
              <w:jc w:val="center"/>
            </w:pPr>
          </w:p>
        </w:tc>
      </w:tr>
      <w:tr w:rsidR="00BC5C42" w14:paraId="49328A39" w14:textId="77777777" w:rsidTr="00A337B5">
        <w:trPr>
          <w:trHeight w:val="369"/>
        </w:trPr>
        <w:tc>
          <w:tcPr>
            <w:tcW w:w="1170" w:type="dxa"/>
            <w:vMerge/>
            <w:vAlign w:val="center"/>
          </w:tcPr>
          <w:p w14:paraId="45110F8E" w14:textId="77777777" w:rsidR="00BC5C42" w:rsidRDefault="00BC5C42" w:rsidP="00A337B5">
            <w:pPr>
              <w:jc w:val="center"/>
            </w:pPr>
          </w:p>
        </w:tc>
        <w:tc>
          <w:tcPr>
            <w:tcW w:w="1382" w:type="dxa"/>
            <w:vAlign w:val="center"/>
          </w:tcPr>
          <w:p w14:paraId="3A8E9DDE" w14:textId="77777777" w:rsidR="00BC5C42" w:rsidRDefault="00BC5C42" w:rsidP="00A337B5">
            <w:pPr>
              <w:jc w:val="center"/>
            </w:pPr>
            <w:r>
              <w:rPr>
                <w:rFonts w:cs="宋体" w:hint="eastAsia"/>
              </w:rPr>
              <w:t>硬件设施</w:t>
            </w:r>
          </w:p>
        </w:tc>
        <w:tc>
          <w:tcPr>
            <w:tcW w:w="8505" w:type="dxa"/>
            <w:vAlign w:val="center"/>
          </w:tcPr>
          <w:p w14:paraId="0C4B1AFA" w14:textId="77777777" w:rsidR="00BC5C42" w:rsidRDefault="00BC5C42" w:rsidP="00A337B5">
            <w:r>
              <w:rPr>
                <w:rFonts w:cs="宋体" w:hint="eastAsia"/>
              </w:rPr>
              <w:t>有固定的办公场所，合理配置的办公设施等</w:t>
            </w:r>
          </w:p>
        </w:tc>
        <w:tc>
          <w:tcPr>
            <w:tcW w:w="850" w:type="dxa"/>
            <w:vAlign w:val="center"/>
          </w:tcPr>
          <w:p w14:paraId="3856ADAE" w14:textId="77777777" w:rsidR="00BC5C42" w:rsidRDefault="00BC5C42" w:rsidP="00A337B5">
            <w:pPr>
              <w:jc w:val="center"/>
            </w:pPr>
            <w:r>
              <w:t>3</w:t>
            </w:r>
          </w:p>
        </w:tc>
        <w:tc>
          <w:tcPr>
            <w:tcW w:w="709" w:type="dxa"/>
            <w:vAlign w:val="center"/>
          </w:tcPr>
          <w:p w14:paraId="7051C346" w14:textId="77777777" w:rsidR="00BC5C42" w:rsidRDefault="00BC5C42" w:rsidP="00A337B5">
            <w:pPr>
              <w:jc w:val="center"/>
            </w:pPr>
          </w:p>
        </w:tc>
        <w:tc>
          <w:tcPr>
            <w:tcW w:w="709" w:type="dxa"/>
            <w:vAlign w:val="center"/>
          </w:tcPr>
          <w:p w14:paraId="0BBD572F" w14:textId="77777777" w:rsidR="00BC5C42" w:rsidRDefault="00BC5C42" w:rsidP="00A337B5">
            <w:pPr>
              <w:jc w:val="center"/>
            </w:pPr>
          </w:p>
        </w:tc>
        <w:tc>
          <w:tcPr>
            <w:tcW w:w="709" w:type="dxa"/>
            <w:vAlign w:val="center"/>
          </w:tcPr>
          <w:p w14:paraId="79C65833" w14:textId="77777777" w:rsidR="00BC5C42" w:rsidRDefault="00BC5C42" w:rsidP="00A337B5">
            <w:pPr>
              <w:jc w:val="center"/>
            </w:pPr>
          </w:p>
        </w:tc>
      </w:tr>
      <w:tr w:rsidR="00BC5C42" w14:paraId="4B8425B5" w14:textId="77777777" w:rsidTr="00A337B5">
        <w:trPr>
          <w:trHeight w:val="359"/>
        </w:trPr>
        <w:tc>
          <w:tcPr>
            <w:tcW w:w="1170" w:type="dxa"/>
            <w:vMerge/>
            <w:vAlign w:val="center"/>
          </w:tcPr>
          <w:p w14:paraId="32ED838D" w14:textId="77777777" w:rsidR="00BC5C42" w:rsidRDefault="00BC5C42" w:rsidP="00A337B5">
            <w:pPr>
              <w:jc w:val="center"/>
            </w:pPr>
          </w:p>
        </w:tc>
        <w:tc>
          <w:tcPr>
            <w:tcW w:w="1382" w:type="dxa"/>
            <w:vAlign w:val="center"/>
          </w:tcPr>
          <w:p w14:paraId="5CDC7FB4" w14:textId="77777777" w:rsidR="00BC5C42" w:rsidRDefault="00BC5C42" w:rsidP="00A337B5">
            <w:pPr>
              <w:jc w:val="center"/>
            </w:pPr>
            <w:r>
              <w:rPr>
                <w:rFonts w:cs="宋体" w:hint="eastAsia"/>
              </w:rPr>
              <w:t>工作经费</w:t>
            </w:r>
          </w:p>
        </w:tc>
        <w:tc>
          <w:tcPr>
            <w:tcW w:w="8505" w:type="dxa"/>
            <w:vAlign w:val="center"/>
          </w:tcPr>
          <w:p w14:paraId="121C012C" w14:textId="77777777" w:rsidR="00BC5C42" w:rsidRDefault="00BC5C42" w:rsidP="00A337B5">
            <w:r>
              <w:rPr>
                <w:rFonts w:cs="宋体" w:hint="eastAsia"/>
              </w:rPr>
              <w:t>有匹配的经费保障</w:t>
            </w:r>
          </w:p>
        </w:tc>
        <w:tc>
          <w:tcPr>
            <w:tcW w:w="850" w:type="dxa"/>
            <w:vAlign w:val="center"/>
          </w:tcPr>
          <w:p w14:paraId="5765B439" w14:textId="77777777" w:rsidR="00BC5C42" w:rsidRDefault="00BC5C42" w:rsidP="00A337B5">
            <w:pPr>
              <w:jc w:val="center"/>
            </w:pPr>
            <w:r>
              <w:t>2</w:t>
            </w:r>
          </w:p>
        </w:tc>
        <w:tc>
          <w:tcPr>
            <w:tcW w:w="709" w:type="dxa"/>
            <w:vAlign w:val="center"/>
          </w:tcPr>
          <w:p w14:paraId="73BFD43B" w14:textId="77777777" w:rsidR="00BC5C42" w:rsidRDefault="00BC5C42" w:rsidP="00A337B5">
            <w:pPr>
              <w:jc w:val="center"/>
            </w:pPr>
          </w:p>
        </w:tc>
        <w:tc>
          <w:tcPr>
            <w:tcW w:w="709" w:type="dxa"/>
            <w:vAlign w:val="center"/>
          </w:tcPr>
          <w:p w14:paraId="213DE05C" w14:textId="77777777" w:rsidR="00BC5C42" w:rsidRDefault="00BC5C42" w:rsidP="00A337B5">
            <w:pPr>
              <w:jc w:val="center"/>
            </w:pPr>
          </w:p>
        </w:tc>
        <w:tc>
          <w:tcPr>
            <w:tcW w:w="709" w:type="dxa"/>
            <w:vAlign w:val="center"/>
          </w:tcPr>
          <w:p w14:paraId="5DD4E5E3" w14:textId="77777777" w:rsidR="00BC5C42" w:rsidRDefault="00BC5C42" w:rsidP="00A337B5">
            <w:pPr>
              <w:jc w:val="center"/>
            </w:pPr>
          </w:p>
        </w:tc>
      </w:tr>
      <w:tr w:rsidR="00BC5C42" w14:paraId="5941EFE9" w14:textId="77777777" w:rsidTr="00A337B5">
        <w:trPr>
          <w:trHeight w:val="551"/>
        </w:trPr>
        <w:tc>
          <w:tcPr>
            <w:tcW w:w="1170" w:type="dxa"/>
            <w:vMerge w:val="restart"/>
            <w:vAlign w:val="center"/>
          </w:tcPr>
          <w:p w14:paraId="27A76E57" w14:textId="77777777" w:rsidR="00BC5C42" w:rsidRDefault="00BC5C42" w:rsidP="00A337B5">
            <w:pPr>
              <w:jc w:val="center"/>
            </w:pPr>
            <w:r>
              <w:rPr>
                <w:rFonts w:cs="宋体" w:hint="eastAsia"/>
              </w:rPr>
              <w:t>学术建设</w:t>
            </w:r>
          </w:p>
          <w:p w14:paraId="5D40D46C" w14:textId="77777777" w:rsidR="00BC5C42" w:rsidRDefault="00BC5C42" w:rsidP="00A337B5">
            <w:pPr>
              <w:jc w:val="center"/>
            </w:pPr>
            <w:r>
              <w:t>15</w:t>
            </w:r>
          </w:p>
        </w:tc>
        <w:tc>
          <w:tcPr>
            <w:tcW w:w="1382" w:type="dxa"/>
            <w:vAlign w:val="center"/>
          </w:tcPr>
          <w:p w14:paraId="1B2224C1" w14:textId="77777777" w:rsidR="00BC5C42" w:rsidRDefault="00BC5C42" w:rsidP="00A337B5">
            <w:pPr>
              <w:jc w:val="center"/>
            </w:pPr>
            <w:r>
              <w:rPr>
                <w:rFonts w:cs="宋体" w:hint="eastAsia"/>
              </w:rPr>
              <w:t>学术交流活动</w:t>
            </w:r>
          </w:p>
        </w:tc>
        <w:tc>
          <w:tcPr>
            <w:tcW w:w="8505" w:type="dxa"/>
            <w:vAlign w:val="center"/>
          </w:tcPr>
          <w:p w14:paraId="07E8BAB6" w14:textId="77777777" w:rsidR="00BC5C42" w:rsidRDefault="00BC5C42" w:rsidP="00A337B5">
            <w:r>
              <w:rPr>
                <w:rFonts w:cs="宋体" w:hint="eastAsia"/>
              </w:rPr>
              <w:t>开展学术交流活动（各类学术会议、学术研讨会、青年科技论坛、国际学术会议等），市级</w:t>
            </w:r>
            <w:r>
              <w:t>1</w:t>
            </w:r>
            <w:r>
              <w:rPr>
                <w:rFonts w:cs="宋体" w:hint="eastAsia"/>
              </w:rPr>
              <w:t>次</w:t>
            </w:r>
            <w:r>
              <w:t>2</w:t>
            </w:r>
            <w:r>
              <w:rPr>
                <w:rFonts w:cs="宋体" w:hint="eastAsia"/>
              </w:rPr>
              <w:t>分，省级</w:t>
            </w:r>
            <w:r>
              <w:t>1</w:t>
            </w:r>
            <w:r>
              <w:rPr>
                <w:rFonts w:cs="宋体" w:hint="eastAsia"/>
              </w:rPr>
              <w:t>次</w:t>
            </w:r>
            <w:r>
              <w:t>3</w:t>
            </w:r>
            <w:r>
              <w:rPr>
                <w:rFonts w:cs="宋体" w:hint="eastAsia"/>
              </w:rPr>
              <w:t>分，国家级</w:t>
            </w:r>
            <w:r>
              <w:t>1</w:t>
            </w:r>
            <w:r>
              <w:rPr>
                <w:rFonts w:cs="宋体" w:hint="eastAsia"/>
              </w:rPr>
              <w:t>次</w:t>
            </w:r>
            <w:r>
              <w:t>4</w:t>
            </w:r>
            <w:r>
              <w:rPr>
                <w:rFonts w:cs="宋体" w:hint="eastAsia"/>
              </w:rPr>
              <w:t>分，国际</w:t>
            </w:r>
            <w:r>
              <w:t>1</w:t>
            </w:r>
            <w:r>
              <w:rPr>
                <w:rFonts w:cs="宋体" w:hint="eastAsia"/>
              </w:rPr>
              <w:t>次</w:t>
            </w:r>
            <w:r>
              <w:t>5</w:t>
            </w:r>
            <w:r>
              <w:rPr>
                <w:rFonts w:cs="宋体" w:hint="eastAsia"/>
              </w:rPr>
              <w:t>分</w:t>
            </w:r>
          </w:p>
        </w:tc>
        <w:tc>
          <w:tcPr>
            <w:tcW w:w="850" w:type="dxa"/>
            <w:vAlign w:val="center"/>
          </w:tcPr>
          <w:p w14:paraId="064F8D3F" w14:textId="77777777" w:rsidR="00BC5C42" w:rsidRDefault="00BC5C42" w:rsidP="00A337B5">
            <w:pPr>
              <w:jc w:val="center"/>
            </w:pPr>
            <w:r>
              <w:t>5</w:t>
            </w:r>
          </w:p>
        </w:tc>
        <w:tc>
          <w:tcPr>
            <w:tcW w:w="709" w:type="dxa"/>
            <w:vAlign w:val="center"/>
          </w:tcPr>
          <w:p w14:paraId="34EA550C" w14:textId="77777777" w:rsidR="00BC5C42" w:rsidRDefault="00BC5C42" w:rsidP="00A337B5">
            <w:pPr>
              <w:jc w:val="center"/>
            </w:pPr>
            <w:r>
              <w:t>+2</w:t>
            </w:r>
          </w:p>
        </w:tc>
        <w:tc>
          <w:tcPr>
            <w:tcW w:w="709" w:type="dxa"/>
            <w:vAlign w:val="center"/>
          </w:tcPr>
          <w:p w14:paraId="1CCD78D1" w14:textId="77777777" w:rsidR="00BC5C42" w:rsidRDefault="00BC5C42" w:rsidP="00A337B5">
            <w:pPr>
              <w:jc w:val="center"/>
            </w:pPr>
          </w:p>
        </w:tc>
        <w:tc>
          <w:tcPr>
            <w:tcW w:w="709" w:type="dxa"/>
            <w:vAlign w:val="center"/>
          </w:tcPr>
          <w:p w14:paraId="11A09A08" w14:textId="77777777" w:rsidR="00BC5C42" w:rsidRDefault="00BC5C42" w:rsidP="00A337B5">
            <w:pPr>
              <w:jc w:val="center"/>
            </w:pPr>
          </w:p>
        </w:tc>
      </w:tr>
      <w:tr w:rsidR="00BC5C42" w14:paraId="49B2F1B8" w14:textId="77777777" w:rsidTr="00A337B5">
        <w:trPr>
          <w:trHeight w:val="153"/>
        </w:trPr>
        <w:tc>
          <w:tcPr>
            <w:tcW w:w="1170" w:type="dxa"/>
            <w:vMerge/>
          </w:tcPr>
          <w:p w14:paraId="519D90AA" w14:textId="77777777" w:rsidR="00BC5C42" w:rsidRDefault="00BC5C42" w:rsidP="00A337B5">
            <w:pPr>
              <w:jc w:val="center"/>
            </w:pPr>
          </w:p>
        </w:tc>
        <w:tc>
          <w:tcPr>
            <w:tcW w:w="1382" w:type="dxa"/>
            <w:vMerge w:val="restart"/>
            <w:vAlign w:val="center"/>
          </w:tcPr>
          <w:p w14:paraId="24C3AD7D" w14:textId="77777777" w:rsidR="00BC5C42" w:rsidRDefault="00BC5C42" w:rsidP="00A337B5">
            <w:pPr>
              <w:jc w:val="center"/>
            </w:pPr>
            <w:r>
              <w:rPr>
                <w:rFonts w:cs="宋体" w:hint="eastAsia"/>
              </w:rPr>
              <w:t>学术成果</w:t>
            </w:r>
          </w:p>
        </w:tc>
        <w:tc>
          <w:tcPr>
            <w:tcW w:w="8505" w:type="dxa"/>
          </w:tcPr>
          <w:p w14:paraId="01E36530" w14:textId="77777777" w:rsidR="00BC5C42" w:rsidRDefault="00BC5C42" w:rsidP="00A337B5">
            <w:r>
              <w:rPr>
                <w:rFonts w:cs="宋体" w:hint="eastAsia"/>
              </w:rPr>
              <w:t>开展论文评选（</w:t>
            </w:r>
            <w:r>
              <w:t>1</w:t>
            </w:r>
            <w:r>
              <w:rPr>
                <w:rFonts w:cs="宋体" w:hint="eastAsia"/>
              </w:rPr>
              <w:t>分），编辑论文集（</w:t>
            </w:r>
            <w:r>
              <w:t>3</w:t>
            </w:r>
            <w:r>
              <w:rPr>
                <w:rFonts w:cs="宋体" w:hint="eastAsia"/>
              </w:rPr>
              <w:t>分）</w:t>
            </w:r>
          </w:p>
        </w:tc>
        <w:tc>
          <w:tcPr>
            <w:tcW w:w="850" w:type="dxa"/>
            <w:vAlign w:val="center"/>
          </w:tcPr>
          <w:p w14:paraId="0BAD8E93" w14:textId="77777777" w:rsidR="00BC5C42" w:rsidRDefault="00BC5C42" w:rsidP="00A337B5">
            <w:pPr>
              <w:jc w:val="center"/>
            </w:pPr>
            <w:r>
              <w:t>3</w:t>
            </w:r>
          </w:p>
        </w:tc>
        <w:tc>
          <w:tcPr>
            <w:tcW w:w="709" w:type="dxa"/>
            <w:vAlign w:val="center"/>
          </w:tcPr>
          <w:p w14:paraId="1C43505C" w14:textId="77777777" w:rsidR="00BC5C42" w:rsidRDefault="00BC5C42" w:rsidP="00A337B5">
            <w:pPr>
              <w:jc w:val="center"/>
            </w:pPr>
          </w:p>
        </w:tc>
        <w:tc>
          <w:tcPr>
            <w:tcW w:w="709" w:type="dxa"/>
            <w:vAlign w:val="center"/>
          </w:tcPr>
          <w:p w14:paraId="5D6E914F" w14:textId="77777777" w:rsidR="00BC5C42" w:rsidRDefault="00BC5C42" w:rsidP="00A337B5">
            <w:pPr>
              <w:jc w:val="center"/>
            </w:pPr>
          </w:p>
        </w:tc>
        <w:tc>
          <w:tcPr>
            <w:tcW w:w="709" w:type="dxa"/>
            <w:vAlign w:val="center"/>
          </w:tcPr>
          <w:p w14:paraId="75C9619E" w14:textId="77777777" w:rsidR="00BC5C42" w:rsidRDefault="00BC5C42" w:rsidP="00A337B5">
            <w:pPr>
              <w:jc w:val="center"/>
            </w:pPr>
          </w:p>
        </w:tc>
      </w:tr>
      <w:tr w:rsidR="00BC5C42" w14:paraId="247165BB" w14:textId="77777777" w:rsidTr="00A337B5">
        <w:trPr>
          <w:trHeight w:val="318"/>
        </w:trPr>
        <w:tc>
          <w:tcPr>
            <w:tcW w:w="1170" w:type="dxa"/>
            <w:vMerge/>
          </w:tcPr>
          <w:p w14:paraId="70EFFB7A" w14:textId="77777777" w:rsidR="00BC5C42" w:rsidRDefault="00BC5C42" w:rsidP="00A337B5">
            <w:pPr>
              <w:jc w:val="center"/>
            </w:pPr>
          </w:p>
        </w:tc>
        <w:tc>
          <w:tcPr>
            <w:tcW w:w="1382" w:type="dxa"/>
            <w:vMerge/>
            <w:vAlign w:val="center"/>
          </w:tcPr>
          <w:p w14:paraId="418F7D24" w14:textId="77777777" w:rsidR="00BC5C42" w:rsidRDefault="00BC5C42" w:rsidP="00A337B5">
            <w:pPr>
              <w:jc w:val="center"/>
            </w:pPr>
          </w:p>
        </w:tc>
        <w:tc>
          <w:tcPr>
            <w:tcW w:w="8505" w:type="dxa"/>
          </w:tcPr>
          <w:p w14:paraId="38C0B7CD" w14:textId="77777777" w:rsidR="00BC5C42" w:rsidRDefault="00BC5C42" w:rsidP="00A337B5">
            <w:proofErr w:type="gramStart"/>
            <w:r>
              <w:rPr>
                <w:rFonts w:cs="宋体" w:hint="eastAsia"/>
              </w:rPr>
              <w:t>出版自</w:t>
            </w:r>
            <w:proofErr w:type="gramEnd"/>
            <w:r>
              <w:rPr>
                <w:rFonts w:cs="宋体" w:hint="eastAsia"/>
              </w:rPr>
              <w:t>有学术期刊</w:t>
            </w:r>
          </w:p>
        </w:tc>
        <w:tc>
          <w:tcPr>
            <w:tcW w:w="850" w:type="dxa"/>
            <w:vAlign w:val="center"/>
          </w:tcPr>
          <w:p w14:paraId="545818A0" w14:textId="77777777" w:rsidR="00BC5C42" w:rsidRDefault="00BC5C42" w:rsidP="00A337B5">
            <w:pPr>
              <w:jc w:val="center"/>
            </w:pPr>
            <w:r>
              <w:t>1</w:t>
            </w:r>
          </w:p>
        </w:tc>
        <w:tc>
          <w:tcPr>
            <w:tcW w:w="709" w:type="dxa"/>
            <w:vAlign w:val="center"/>
          </w:tcPr>
          <w:p w14:paraId="52B59435" w14:textId="77777777" w:rsidR="00BC5C42" w:rsidRDefault="00BC5C42" w:rsidP="00A337B5">
            <w:pPr>
              <w:jc w:val="center"/>
            </w:pPr>
          </w:p>
        </w:tc>
        <w:tc>
          <w:tcPr>
            <w:tcW w:w="709" w:type="dxa"/>
            <w:vAlign w:val="center"/>
          </w:tcPr>
          <w:p w14:paraId="1B03862E" w14:textId="77777777" w:rsidR="00BC5C42" w:rsidRDefault="00BC5C42" w:rsidP="00A337B5">
            <w:pPr>
              <w:jc w:val="center"/>
            </w:pPr>
          </w:p>
        </w:tc>
        <w:tc>
          <w:tcPr>
            <w:tcW w:w="709" w:type="dxa"/>
            <w:vAlign w:val="center"/>
          </w:tcPr>
          <w:p w14:paraId="713F4CC7" w14:textId="77777777" w:rsidR="00BC5C42" w:rsidRDefault="00BC5C42" w:rsidP="00A337B5">
            <w:pPr>
              <w:jc w:val="center"/>
            </w:pPr>
          </w:p>
        </w:tc>
      </w:tr>
      <w:tr w:rsidR="00BC5C42" w14:paraId="3BB427B0" w14:textId="77777777" w:rsidTr="00A337B5">
        <w:trPr>
          <w:trHeight w:val="155"/>
        </w:trPr>
        <w:tc>
          <w:tcPr>
            <w:tcW w:w="1170" w:type="dxa"/>
            <w:vMerge/>
          </w:tcPr>
          <w:p w14:paraId="2D587F17" w14:textId="77777777" w:rsidR="00BC5C42" w:rsidRDefault="00BC5C42" w:rsidP="00A337B5">
            <w:pPr>
              <w:jc w:val="center"/>
            </w:pPr>
          </w:p>
        </w:tc>
        <w:tc>
          <w:tcPr>
            <w:tcW w:w="1382" w:type="dxa"/>
            <w:vMerge/>
            <w:vAlign w:val="center"/>
          </w:tcPr>
          <w:p w14:paraId="37106C20" w14:textId="77777777" w:rsidR="00BC5C42" w:rsidRDefault="00BC5C42" w:rsidP="00A337B5">
            <w:pPr>
              <w:jc w:val="center"/>
            </w:pPr>
          </w:p>
        </w:tc>
        <w:tc>
          <w:tcPr>
            <w:tcW w:w="8505" w:type="dxa"/>
          </w:tcPr>
          <w:p w14:paraId="0C10C824" w14:textId="77777777" w:rsidR="00BC5C42" w:rsidRDefault="00BC5C42" w:rsidP="00A337B5">
            <w:r>
              <w:rPr>
                <w:rFonts w:cs="宋体" w:hint="eastAsia"/>
              </w:rPr>
              <w:t>开展课题研究</w:t>
            </w:r>
          </w:p>
        </w:tc>
        <w:tc>
          <w:tcPr>
            <w:tcW w:w="850" w:type="dxa"/>
            <w:vAlign w:val="center"/>
          </w:tcPr>
          <w:p w14:paraId="7ADACF9C" w14:textId="77777777" w:rsidR="00BC5C42" w:rsidRDefault="00BC5C42" w:rsidP="00A337B5">
            <w:pPr>
              <w:jc w:val="center"/>
            </w:pPr>
            <w:r>
              <w:t>1</w:t>
            </w:r>
          </w:p>
        </w:tc>
        <w:tc>
          <w:tcPr>
            <w:tcW w:w="709" w:type="dxa"/>
            <w:vAlign w:val="center"/>
          </w:tcPr>
          <w:p w14:paraId="375B9F44" w14:textId="77777777" w:rsidR="00BC5C42" w:rsidRDefault="00BC5C42" w:rsidP="00A337B5">
            <w:pPr>
              <w:jc w:val="center"/>
            </w:pPr>
          </w:p>
        </w:tc>
        <w:tc>
          <w:tcPr>
            <w:tcW w:w="709" w:type="dxa"/>
            <w:vAlign w:val="center"/>
          </w:tcPr>
          <w:p w14:paraId="50F9B677" w14:textId="77777777" w:rsidR="00BC5C42" w:rsidRDefault="00BC5C42" w:rsidP="00A337B5">
            <w:pPr>
              <w:jc w:val="center"/>
            </w:pPr>
          </w:p>
        </w:tc>
        <w:tc>
          <w:tcPr>
            <w:tcW w:w="709" w:type="dxa"/>
            <w:vAlign w:val="center"/>
          </w:tcPr>
          <w:p w14:paraId="16D9C701" w14:textId="77777777" w:rsidR="00BC5C42" w:rsidRDefault="00BC5C42" w:rsidP="00A337B5">
            <w:pPr>
              <w:jc w:val="center"/>
            </w:pPr>
          </w:p>
        </w:tc>
      </w:tr>
      <w:tr w:rsidR="00BC5C42" w14:paraId="6EF473F4" w14:textId="77777777" w:rsidTr="00A337B5">
        <w:trPr>
          <w:trHeight w:val="155"/>
        </w:trPr>
        <w:tc>
          <w:tcPr>
            <w:tcW w:w="1170" w:type="dxa"/>
            <w:vMerge/>
          </w:tcPr>
          <w:p w14:paraId="096358DE" w14:textId="77777777" w:rsidR="00BC5C42" w:rsidRDefault="00BC5C42" w:rsidP="00A337B5">
            <w:pPr>
              <w:jc w:val="center"/>
            </w:pPr>
          </w:p>
        </w:tc>
        <w:tc>
          <w:tcPr>
            <w:tcW w:w="1382" w:type="dxa"/>
            <w:vAlign w:val="center"/>
          </w:tcPr>
          <w:p w14:paraId="4354EC87" w14:textId="77777777" w:rsidR="00BC5C42" w:rsidRDefault="00BC5C42" w:rsidP="00A337B5">
            <w:pPr>
              <w:jc w:val="center"/>
            </w:pPr>
            <w:r>
              <w:rPr>
                <w:rFonts w:cs="宋体" w:hint="eastAsia"/>
              </w:rPr>
              <w:t>学风道德建设</w:t>
            </w:r>
          </w:p>
        </w:tc>
        <w:tc>
          <w:tcPr>
            <w:tcW w:w="8505" w:type="dxa"/>
          </w:tcPr>
          <w:p w14:paraId="2C02D382" w14:textId="77777777" w:rsidR="00BC5C42" w:rsidRDefault="00BC5C42" w:rsidP="00A337B5">
            <w:r>
              <w:rPr>
                <w:rFonts w:cs="宋体" w:hint="eastAsia"/>
              </w:rPr>
              <w:t>按照要求贯彻落实《关于进一步弘扬科学家精神加强作风和学风建设的意见》。</w:t>
            </w:r>
          </w:p>
        </w:tc>
        <w:tc>
          <w:tcPr>
            <w:tcW w:w="850" w:type="dxa"/>
            <w:vAlign w:val="center"/>
          </w:tcPr>
          <w:p w14:paraId="0378DB40" w14:textId="77777777" w:rsidR="00BC5C42" w:rsidRDefault="00BC5C42" w:rsidP="00A337B5">
            <w:pPr>
              <w:jc w:val="center"/>
            </w:pPr>
            <w:r>
              <w:t>1</w:t>
            </w:r>
          </w:p>
        </w:tc>
        <w:tc>
          <w:tcPr>
            <w:tcW w:w="709" w:type="dxa"/>
            <w:vAlign w:val="center"/>
          </w:tcPr>
          <w:p w14:paraId="4E7FE27E" w14:textId="77777777" w:rsidR="00BC5C42" w:rsidRDefault="00BC5C42" w:rsidP="00A337B5">
            <w:pPr>
              <w:jc w:val="center"/>
            </w:pPr>
          </w:p>
        </w:tc>
        <w:tc>
          <w:tcPr>
            <w:tcW w:w="709" w:type="dxa"/>
            <w:vAlign w:val="center"/>
          </w:tcPr>
          <w:p w14:paraId="1B20D71D" w14:textId="77777777" w:rsidR="00BC5C42" w:rsidRDefault="00BC5C42" w:rsidP="00A337B5">
            <w:pPr>
              <w:jc w:val="center"/>
            </w:pPr>
          </w:p>
        </w:tc>
        <w:tc>
          <w:tcPr>
            <w:tcW w:w="709" w:type="dxa"/>
            <w:vAlign w:val="center"/>
          </w:tcPr>
          <w:p w14:paraId="55E9371F" w14:textId="77777777" w:rsidR="00BC5C42" w:rsidRDefault="00BC5C42" w:rsidP="00A337B5">
            <w:pPr>
              <w:jc w:val="center"/>
            </w:pPr>
          </w:p>
        </w:tc>
      </w:tr>
      <w:tr w:rsidR="00BC5C42" w14:paraId="4819E35B" w14:textId="77777777" w:rsidTr="00A337B5">
        <w:trPr>
          <w:trHeight w:val="298"/>
        </w:trPr>
        <w:tc>
          <w:tcPr>
            <w:tcW w:w="1170" w:type="dxa"/>
            <w:vMerge w:val="restart"/>
            <w:vAlign w:val="center"/>
          </w:tcPr>
          <w:p w14:paraId="331153B9" w14:textId="77777777" w:rsidR="00BC5C42" w:rsidRDefault="00BC5C42" w:rsidP="00A337B5">
            <w:pPr>
              <w:jc w:val="center"/>
            </w:pPr>
            <w:r>
              <w:rPr>
                <w:rFonts w:cs="宋体" w:hint="eastAsia"/>
              </w:rPr>
              <w:t>学术建设</w:t>
            </w:r>
          </w:p>
        </w:tc>
        <w:tc>
          <w:tcPr>
            <w:tcW w:w="1382" w:type="dxa"/>
            <w:vMerge w:val="restart"/>
            <w:vAlign w:val="center"/>
          </w:tcPr>
          <w:p w14:paraId="3AC5B241" w14:textId="77777777" w:rsidR="00BC5C42" w:rsidRDefault="00BC5C42" w:rsidP="00A337B5">
            <w:pPr>
              <w:jc w:val="center"/>
            </w:pPr>
            <w:r>
              <w:rPr>
                <w:rFonts w:cs="宋体" w:hint="eastAsia"/>
              </w:rPr>
              <w:t>人才举荐</w:t>
            </w:r>
          </w:p>
        </w:tc>
        <w:tc>
          <w:tcPr>
            <w:tcW w:w="8505" w:type="dxa"/>
          </w:tcPr>
          <w:p w14:paraId="4D543D7B" w14:textId="77777777" w:rsidR="00BC5C42" w:rsidRDefault="00BC5C42" w:rsidP="00A337B5">
            <w:r>
              <w:rPr>
                <w:rFonts w:cs="宋体" w:hint="eastAsia"/>
              </w:rPr>
              <w:t>专业人才评选和举荐得到政府及专业机构认可</w:t>
            </w:r>
          </w:p>
        </w:tc>
        <w:tc>
          <w:tcPr>
            <w:tcW w:w="850" w:type="dxa"/>
            <w:vAlign w:val="center"/>
          </w:tcPr>
          <w:p w14:paraId="33C777AB" w14:textId="77777777" w:rsidR="00BC5C42" w:rsidRDefault="00BC5C42" w:rsidP="00A337B5">
            <w:pPr>
              <w:jc w:val="center"/>
            </w:pPr>
            <w:r>
              <w:t>2</w:t>
            </w:r>
          </w:p>
        </w:tc>
        <w:tc>
          <w:tcPr>
            <w:tcW w:w="709" w:type="dxa"/>
            <w:vAlign w:val="center"/>
          </w:tcPr>
          <w:p w14:paraId="0646A8C0" w14:textId="77777777" w:rsidR="00BC5C42" w:rsidRDefault="00BC5C42" w:rsidP="00A337B5">
            <w:pPr>
              <w:jc w:val="center"/>
            </w:pPr>
          </w:p>
        </w:tc>
        <w:tc>
          <w:tcPr>
            <w:tcW w:w="709" w:type="dxa"/>
            <w:vAlign w:val="center"/>
          </w:tcPr>
          <w:p w14:paraId="5FC4881E" w14:textId="77777777" w:rsidR="00BC5C42" w:rsidRDefault="00BC5C42" w:rsidP="00A337B5">
            <w:pPr>
              <w:jc w:val="center"/>
            </w:pPr>
          </w:p>
        </w:tc>
        <w:tc>
          <w:tcPr>
            <w:tcW w:w="709" w:type="dxa"/>
            <w:vAlign w:val="center"/>
          </w:tcPr>
          <w:p w14:paraId="11A6D3D9" w14:textId="77777777" w:rsidR="00BC5C42" w:rsidRDefault="00BC5C42" w:rsidP="00A337B5">
            <w:pPr>
              <w:jc w:val="center"/>
            </w:pPr>
          </w:p>
        </w:tc>
      </w:tr>
      <w:tr w:rsidR="00BC5C42" w14:paraId="7F0C04ED" w14:textId="77777777" w:rsidTr="00A337B5">
        <w:trPr>
          <w:trHeight w:val="303"/>
        </w:trPr>
        <w:tc>
          <w:tcPr>
            <w:tcW w:w="1170" w:type="dxa"/>
            <w:vMerge/>
            <w:vAlign w:val="center"/>
          </w:tcPr>
          <w:p w14:paraId="2433E464" w14:textId="77777777" w:rsidR="00BC5C42" w:rsidRDefault="00BC5C42" w:rsidP="00A337B5">
            <w:pPr>
              <w:jc w:val="center"/>
            </w:pPr>
          </w:p>
        </w:tc>
        <w:tc>
          <w:tcPr>
            <w:tcW w:w="1382" w:type="dxa"/>
            <w:vMerge/>
            <w:vAlign w:val="center"/>
          </w:tcPr>
          <w:p w14:paraId="75CD8AFE" w14:textId="77777777" w:rsidR="00BC5C42" w:rsidRDefault="00BC5C42" w:rsidP="00A337B5">
            <w:pPr>
              <w:jc w:val="center"/>
            </w:pPr>
          </w:p>
        </w:tc>
        <w:tc>
          <w:tcPr>
            <w:tcW w:w="8505" w:type="dxa"/>
          </w:tcPr>
          <w:p w14:paraId="695A3B17" w14:textId="77777777" w:rsidR="00BC5C42" w:rsidRDefault="00BC5C42" w:rsidP="00A337B5">
            <w:r>
              <w:rPr>
                <w:rFonts w:cs="宋体" w:hint="eastAsia"/>
              </w:rPr>
              <w:t>科技成果被政府及专业机构认可</w:t>
            </w:r>
          </w:p>
        </w:tc>
        <w:tc>
          <w:tcPr>
            <w:tcW w:w="850" w:type="dxa"/>
            <w:vAlign w:val="center"/>
          </w:tcPr>
          <w:p w14:paraId="4599D545" w14:textId="77777777" w:rsidR="00BC5C42" w:rsidRDefault="00BC5C42" w:rsidP="00A337B5">
            <w:pPr>
              <w:jc w:val="center"/>
            </w:pPr>
            <w:r>
              <w:t>2</w:t>
            </w:r>
          </w:p>
        </w:tc>
        <w:tc>
          <w:tcPr>
            <w:tcW w:w="709" w:type="dxa"/>
            <w:vAlign w:val="center"/>
          </w:tcPr>
          <w:p w14:paraId="399791D5" w14:textId="77777777" w:rsidR="00BC5C42" w:rsidRDefault="00BC5C42" w:rsidP="00A337B5">
            <w:pPr>
              <w:jc w:val="center"/>
            </w:pPr>
          </w:p>
        </w:tc>
        <w:tc>
          <w:tcPr>
            <w:tcW w:w="709" w:type="dxa"/>
            <w:vAlign w:val="center"/>
          </w:tcPr>
          <w:p w14:paraId="06C26316" w14:textId="77777777" w:rsidR="00BC5C42" w:rsidRDefault="00BC5C42" w:rsidP="00A337B5">
            <w:pPr>
              <w:jc w:val="center"/>
            </w:pPr>
          </w:p>
        </w:tc>
        <w:tc>
          <w:tcPr>
            <w:tcW w:w="709" w:type="dxa"/>
            <w:vAlign w:val="center"/>
          </w:tcPr>
          <w:p w14:paraId="6A5FFA23" w14:textId="77777777" w:rsidR="00BC5C42" w:rsidRDefault="00BC5C42" w:rsidP="00A337B5">
            <w:pPr>
              <w:jc w:val="center"/>
            </w:pPr>
          </w:p>
        </w:tc>
      </w:tr>
      <w:tr w:rsidR="00BC5C42" w14:paraId="4B26AD34" w14:textId="77777777" w:rsidTr="00A337B5">
        <w:trPr>
          <w:trHeight w:val="239"/>
        </w:trPr>
        <w:tc>
          <w:tcPr>
            <w:tcW w:w="1170" w:type="dxa"/>
            <w:vMerge w:val="restart"/>
            <w:vAlign w:val="center"/>
          </w:tcPr>
          <w:p w14:paraId="0B25EDBD" w14:textId="77777777" w:rsidR="00BC5C42" w:rsidRDefault="00BC5C42" w:rsidP="00A337B5">
            <w:pPr>
              <w:jc w:val="center"/>
            </w:pPr>
            <w:r>
              <w:rPr>
                <w:rFonts w:cs="宋体" w:hint="eastAsia"/>
              </w:rPr>
              <w:t>社会服务</w:t>
            </w:r>
          </w:p>
          <w:p w14:paraId="491E2607" w14:textId="77777777" w:rsidR="00BC5C42" w:rsidRDefault="00BC5C42" w:rsidP="00A337B5">
            <w:pPr>
              <w:jc w:val="center"/>
            </w:pPr>
            <w:r>
              <w:t>35</w:t>
            </w:r>
          </w:p>
        </w:tc>
        <w:tc>
          <w:tcPr>
            <w:tcW w:w="1382" w:type="dxa"/>
            <w:vMerge w:val="restart"/>
            <w:vAlign w:val="center"/>
          </w:tcPr>
          <w:p w14:paraId="24A5C77E" w14:textId="77777777" w:rsidR="00BC5C42" w:rsidRDefault="00BC5C42" w:rsidP="00A337B5">
            <w:pPr>
              <w:jc w:val="center"/>
            </w:pPr>
            <w:r>
              <w:rPr>
                <w:rFonts w:cs="宋体" w:hint="eastAsia"/>
              </w:rPr>
              <w:t>科普活动</w:t>
            </w:r>
          </w:p>
        </w:tc>
        <w:tc>
          <w:tcPr>
            <w:tcW w:w="8505" w:type="dxa"/>
          </w:tcPr>
          <w:p w14:paraId="06E2E44D" w14:textId="77777777" w:rsidR="00BC5C42" w:rsidRDefault="00BC5C42" w:rsidP="00A337B5">
            <w:r>
              <w:rPr>
                <w:rFonts w:cs="宋体" w:hint="eastAsia"/>
              </w:rPr>
              <w:t>建立科技志愿者队伍，并较好地发挥作用</w:t>
            </w:r>
          </w:p>
        </w:tc>
        <w:tc>
          <w:tcPr>
            <w:tcW w:w="850" w:type="dxa"/>
            <w:vAlign w:val="center"/>
          </w:tcPr>
          <w:p w14:paraId="495D01F0" w14:textId="77777777" w:rsidR="00BC5C42" w:rsidRDefault="00BC5C42" w:rsidP="00A337B5">
            <w:pPr>
              <w:jc w:val="center"/>
            </w:pPr>
            <w:r>
              <w:t>2</w:t>
            </w:r>
          </w:p>
        </w:tc>
        <w:tc>
          <w:tcPr>
            <w:tcW w:w="709" w:type="dxa"/>
            <w:vAlign w:val="center"/>
          </w:tcPr>
          <w:p w14:paraId="10203539" w14:textId="77777777" w:rsidR="00BC5C42" w:rsidRDefault="00BC5C42" w:rsidP="00A337B5">
            <w:pPr>
              <w:jc w:val="center"/>
            </w:pPr>
          </w:p>
        </w:tc>
        <w:tc>
          <w:tcPr>
            <w:tcW w:w="709" w:type="dxa"/>
            <w:vAlign w:val="center"/>
          </w:tcPr>
          <w:p w14:paraId="3EA687CD" w14:textId="77777777" w:rsidR="00BC5C42" w:rsidRDefault="00BC5C42" w:rsidP="00A337B5">
            <w:pPr>
              <w:jc w:val="center"/>
            </w:pPr>
          </w:p>
        </w:tc>
        <w:tc>
          <w:tcPr>
            <w:tcW w:w="709" w:type="dxa"/>
            <w:vAlign w:val="center"/>
          </w:tcPr>
          <w:p w14:paraId="15B490E0" w14:textId="77777777" w:rsidR="00BC5C42" w:rsidRDefault="00BC5C42" w:rsidP="00A337B5">
            <w:pPr>
              <w:jc w:val="center"/>
            </w:pPr>
          </w:p>
        </w:tc>
      </w:tr>
      <w:tr w:rsidR="00BC5C42" w14:paraId="52A00DD2" w14:textId="77777777" w:rsidTr="00A337B5">
        <w:trPr>
          <w:trHeight w:val="371"/>
        </w:trPr>
        <w:tc>
          <w:tcPr>
            <w:tcW w:w="1170" w:type="dxa"/>
            <w:vMerge/>
            <w:vAlign w:val="center"/>
          </w:tcPr>
          <w:p w14:paraId="25CF76D7" w14:textId="77777777" w:rsidR="00BC5C42" w:rsidRDefault="00BC5C42" w:rsidP="00A337B5">
            <w:pPr>
              <w:jc w:val="center"/>
            </w:pPr>
          </w:p>
        </w:tc>
        <w:tc>
          <w:tcPr>
            <w:tcW w:w="1382" w:type="dxa"/>
            <w:vMerge/>
            <w:vAlign w:val="center"/>
          </w:tcPr>
          <w:p w14:paraId="230ECC81" w14:textId="77777777" w:rsidR="00BC5C42" w:rsidRDefault="00BC5C42" w:rsidP="00A337B5">
            <w:pPr>
              <w:jc w:val="center"/>
            </w:pPr>
          </w:p>
        </w:tc>
        <w:tc>
          <w:tcPr>
            <w:tcW w:w="8505" w:type="dxa"/>
          </w:tcPr>
          <w:p w14:paraId="09C845C3" w14:textId="77777777" w:rsidR="00BC5C42" w:rsidRDefault="00BC5C42" w:rsidP="00A337B5">
            <w:r>
              <w:rPr>
                <w:rFonts w:cs="宋体" w:hint="eastAsia"/>
              </w:rPr>
              <w:t>有自创的科技或科普活动品牌，并在社会上有较好的声誉和影响力</w:t>
            </w:r>
          </w:p>
        </w:tc>
        <w:tc>
          <w:tcPr>
            <w:tcW w:w="850" w:type="dxa"/>
            <w:vAlign w:val="center"/>
          </w:tcPr>
          <w:p w14:paraId="6328F599" w14:textId="77777777" w:rsidR="00BC5C42" w:rsidRDefault="00BC5C42" w:rsidP="00A337B5">
            <w:pPr>
              <w:jc w:val="center"/>
            </w:pPr>
            <w:r>
              <w:t>3</w:t>
            </w:r>
          </w:p>
        </w:tc>
        <w:tc>
          <w:tcPr>
            <w:tcW w:w="709" w:type="dxa"/>
            <w:vAlign w:val="center"/>
          </w:tcPr>
          <w:p w14:paraId="3562CB6B" w14:textId="77777777" w:rsidR="00BC5C42" w:rsidRDefault="00BC5C42" w:rsidP="00A337B5">
            <w:pPr>
              <w:jc w:val="center"/>
            </w:pPr>
          </w:p>
        </w:tc>
        <w:tc>
          <w:tcPr>
            <w:tcW w:w="709" w:type="dxa"/>
            <w:vAlign w:val="center"/>
          </w:tcPr>
          <w:p w14:paraId="2A22A3BC" w14:textId="77777777" w:rsidR="00BC5C42" w:rsidRDefault="00BC5C42" w:rsidP="00A337B5">
            <w:pPr>
              <w:jc w:val="center"/>
            </w:pPr>
          </w:p>
        </w:tc>
        <w:tc>
          <w:tcPr>
            <w:tcW w:w="709" w:type="dxa"/>
            <w:vAlign w:val="center"/>
          </w:tcPr>
          <w:p w14:paraId="0DF0314D" w14:textId="77777777" w:rsidR="00BC5C42" w:rsidRDefault="00BC5C42" w:rsidP="00A337B5">
            <w:pPr>
              <w:jc w:val="center"/>
            </w:pPr>
          </w:p>
        </w:tc>
      </w:tr>
      <w:tr w:rsidR="00BC5C42" w14:paraId="33182DB1" w14:textId="77777777" w:rsidTr="00A337B5">
        <w:trPr>
          <w:trHeight w:val="551"/>
        </w:trPr>
        <w:tc>
          <w:tcPr>
            <w:tcW w:w="1170" w:type="dxa"/>
            <w:vMerge/>
            <w:vAlign w:val="center"/>
          </w:tcPr>
          <w:p w14:paraId="613F09A1" w14:textId="77777777" w:rsidR="00BC5C42" w:rsidRDefault="00BC5C42" w:rsidP="00A337B5">
            <w:pPr>
              <w:jc w:val="center"/>
            </w:pPr>
          </w:p>
        </w:tc>
        <w:tc>
          <w:tcPr>
            <w:tcW w:w="1382" w:type="dxa"/>
            <w:vMerge/>
            <w:vAlign w:val="center"/>
          </w:tcPr>
          <w:p w14:paraId="4A61453F" w14:textId="77777777" w:rsidR="00BC5C42" w:rsidRDefault="00BC5C42" w:rsidP="00A337B5">
            <w:pPr>
              <w:jc w:val="center"/>
            </w:pPr>
          </w:p>
        </w:tc>
        <w:tc>
          <w:tcPr>
            <w:tcW w:w="8505" w:type="dxa"/>
          </w:tcPr>
          <w:p w14:paraId="10AA60F9" w14:textId="77777777" w:rsidR="00BC5C42" w:rsidRDefault="00BC5C42" w:rsidP="00A337B5">
            <w:r>
              <w:rPr>
                <w:rFonts w:cs="宋体" w:hint="eastAsia"/>
              </w:rPr>
              <w:t>每年至少举办两次科技服务或科普活动（每增加</w:t>
            </w:r>
            <w:r>
              <w:t>1</w:t>
            </w:r>
            <w:r>
              <w:rPr>
                <w:rFonts w:cs="宋体" w:hint="eastAsia"/>
              </w:rPr>
              <w:t>次</w:t>
            </w:r>
            <w:r>
              <w:t>2</w:t>
            </w:r>
            <w:r>
              <w:rPr>
                <w:rFonts w:cs="宋体" w:hint="eastAsia"/>
              </w:rPr>
              <w:t>分），积极参加国家及省市区组织开展的各类科技服务及科普宣传教育活动（每参加</w:t>
            </w:r>
            <w:r>
              <w:t>1</w:t>
            </w:r>
            <w:r>
              <w:rPr>
                <w:rFonts w:cs="宋体" w:hint="eastAsia"/>
              </w:rPr>
              <w:t>次</w:t>
            </w:r>
            <w:r>
              <w:t>1</w:t>
            </w:r>
            <w:r>
              <w:rPr>
                <w:rFonts w:cs="宋体" w:hint="eastAsia"/>
              </w:rPr>
              <w:t>分）。</w:t>
            </w:r>
          </w:p>
        </w:tc>
        <w:tc>
          <w:tcPr>
            <w:tcW w:w="850" w:type="dxa"/>
            <w:vAlign w:val="center"/>
          </w:tcPr>
          <w:p w14:paraId="7356F730" w14:textId="77777777" w:rsidR="00BC5C42" w:rsidRDefault="00BC5C42" w:rsidP="00A337B5">
            <w:pPr>
              <w:jc w:val="center"/>
            </w:pPr>
            <w:r>
              <w:t>5</w:t>
            </w:r>
          </w:p>
        </w:tc>
        <w:tc>
          <w:tcPr>
            <w:tcW w:w="709" w:type="dxa"/>
            <w:vAlign w:val="center"/>
          </w:tcPr>
          <w:p w14:paraId="6A55D842" w14:textId="77777777" w:rsidR="00BC5C42" w:rsidRDefault="00BC5C42" w:rsidP="00A337B5">
            <w:pPr>
              <w:jc w:val="center"/>
            </w:pPr>
            <w:r>
              <w:t>+2</w:t>
            </w:r>
          </w:p>
        </w:tc>
        <w:tc>
          <w:tcPr>
            <w:tcW w:w="709" w:type="dxa"/>
            <w:vAlign w:val="center"/>
          </w:tcPr>
          <w:p w14:paraId="7A564480" w14:textId="77777777" w:rsidR="00BC5C42" w:rsidRDefault="00BC5C42" w:rsidP="00A337B5">
            <w:pPr>
              <w:jc w:val="center"/>
            </w:pPr>
          </w:p>
        </w:tc>
        <w:tc>
          <w:tcPr>
            <w:tcW w:w="709" w:type="dxa"/>
            <w:vAlign w:val="center"/>
          </w:tcPr>
          <w:p w14:paraId="5A8ECB40" w14:textId="77777777" w:rsidR="00BC5C42" w:rsidRDefault="00BC5C42" w:rsidP="00A337B5">
            <w:pPr>
              <w:jc w:val="center"/>
            </w:pPr>
          </w:p>
        </w:tc>
      </w:tr>
      <w:tr w:rsidR="00BC5C42" w14:paraId="4AC38524" w14:textId="77777777" w:rsidTr="00A337B5">
        <w:trPr>
          <w:trHeight w:val="299"/>
        </w:trPr>
        <w:tc>
          <w:tcPr>
            <w:tcW w:w="1170" w:type="dxa"/>
            <w:vMerge/>
            <w:vAlign w:val="center"/>
          </w:tcPr>
          <w:p w14:paraId="419DB82A" w14:textId="77777777" w:rsidR="00BC5C42" w:rsidRDefault="00BC5C42" w:rsidP="00A337B5">
            <w:pPr>
              <w:jc w:val="center"/>
            </w:pPr>
          </w:p>
        </w:tc>
        <w:tc>
          <w:tcPr>
            <w:tcW w:w="1382" w:type="dxa"/>
            <w:vMerge/>
            <w:vAlign w:val="center"/>
          </w:tcPr>
          <w:p w14:paraId="5AAF0D6E" w14:textId="77777777" w:rsidR="00BC5C42" w:rsidRDefault="00BC5C42" w:rsidP="00A337B5">
            <w:pPr>
              <w:jc w:val="center"/>
            </w:pPr>
          </w:p>
        </w:tc>
        <w:tc>
          <w:tcPr>
            <w:tcW w:w="8505" w:type="dxa"/>
          </w:tcPr>
          <w:p w14:paraId="08A31D91" w14:textId="77777777" w:rsidR="00BC5C42" w:rsidRDefault="00BC5C42" w:rsidP="00A337B5">
            <w:r>
              <w:rPr>
                <w:rFonts w:cs="宋体" w:hint="eastAsia"/>
              </w:rPr>
              <w:t>学会编制科普宣传资料，印发或通过</w:t>
            </w:r>
            <w:proofErr w:type="gramStart"/>
            <w:r>
              <w:rPr>
                <w:rFonts w:cs="宋体" w:hint="eastAsia"/>
              </w:rPr>
              <w:t>网媒宣传</w:t>
            </w:r>
            <w:proofErr w:type="gramEnd"/>
          </w:p>
        </w:tc>
        <w:tc>
          <w:tcPr>
            <w:tcW w:w="850" w:type="dxa"/>
            <w:vAlign w:val="center"/>
          </w:tcPr>
          <w:p w14:paraId="74B1E6AA" w14:textId="77777777" w:rsidR="00BC5C42" w:rsidRDefault="00BC5C42" w:rsidP="00A337B5">
            <w:pPr>
              <w:jc w:val="center"/>
            </w:pPr>
            <w:r>
              <w:t>2</w:t>
            </w:r>
          </w:p>
        </w:tc>
        <w:tc>
          <w:tcPr>
            <w:tcW w:w="709" w:type="dxa"/>
            <w:vAlign w:val="center"/>
          </w:tcPr>
          <w:p w14:paraId="67EB014A" w14:textId="77777777" w:rsidR="00BC5C42" w:rsidRDefault="00BC5C42" w:rsidP="00A337B5">
            <w:pPr>
              <w:jc w:val="center"/>
            </w:pPr>
          </w:p>
        </w:tc>
        <w:tc>
          <w:tcPr>
            <w:tcW w:w="709" w:type="dxa"/>
            <w:vAlign w:val="center"/>
          </w:tcPr>
          <w:p w14:paraId="3D9D65B3" w14:textId="77777777" w:rsidR="00BC5C42" w:rsidRDefault="00BC5C42" w:rsidP="00A337B5">
            <w:pPr>
              <w:jc w:val="center"/>
            </w:pPr>
          </w:p>
        </w:tc>
        <w:tc>
          <w:tcPr>
            <w:tcW w:w="709" w:type="dxa"/>
            <w:vAlign w:val="center"/>
          </w:tcPr>
          <w:p w14:paraId="5A535A7E" w14:textId="77777777" w:rsidR="00BC5C42" w:rsidRDefault="00BC5C42" w:rsidP="00A337B5">
            <w:pPr>
              <w:jc w:val="center"/>
            </w:pPr>
          </w:p>
        </w:tc>
      </w:tr>
      <w:tr w:rsidR="00BC5C42" w14:paraId="2584656E" w14:textId="77777777" w:rsidTr="00A337B5">
        <w:trPr>
          <w:trHeight w:val="303"/>
        </w:trPr>
        <w:tc>
          <w:tcPr>
            <w:tcW w:w="1170" w:type="dxa"/>
            <w:vMerge/>
            <w:vAlign w:val="center"/>
          </w:tcPr>
          <w:p w14:paraId="49D78919" w14:textId="77777777" w:rsidR="00BC5C42" w:rsidRDefault="00BC5C42" w:rsidP="00A337B5">
            <w:pPr>
              <w:jc w:val="center"/>
            </w:pPr>
          </w:p>
        </w:tc>
        <w:tc>
          <w:tcPr>
            <w:tcW w:w="1382" w:type="dxa"/>
            <w:vMerge w:val="restart"/>
            <w:vAlign w:val="center"/>
          </w:tcPr>
          <w:p w14:paraId="6CB367CF" w14:textId="77777777" w:rsidR="00BC5C42" w:rsidRDefault="00BC5C42" w:rsidP="00A337B5">
            <w:pPr>
              <w:spacing w:line="460" w:lineRule="exact"/>
              <w:jc w:val="center"/>
            </w:pPr>
            <w:r>
              <w:rPr>
                <w:rFonts w:cs="宋体" w:hint="eastAsia"/>
              </w:rPr>
              <w:t>服务科技</w:t>
            </w:r>
          </w:p>
          <w:p w14:paraId="39A26756" w14:textId="77777777" w:rsidR="00BC5C42" w:rsidRDefault="00BC5C42" w:rsidP="00A337B5">
            <w:pPr>
              <w:spacing w:line="460" w:lineRule="exact"/>
              <w:jc w:val="center"/>
            </w:pPr>
            <w:r>
              <w:rPr>
                <w:rFonts w:cs="宋体" w:hint="eastAsia"/>
              </w:rPr>
              <w:t>工作者</w:t>
            </w:r>
          </w:p>
        </w:tc>
        <w:tc>
          <w:tcPr>
            <w:tcW w:w="8505" w:type="dxa"/>
          </w:tcPr>
          <w:p w14:paraId="266320E4" w14:textId="77777777" w:rsidR="00BC5C42" w:rsidRDefault="00BC5C42" w:rsidP="00A337B5">
            <w:r>
              <w:rPr>
                <w:rFonts w:cs="宋体" w:hint="eastAsia"/>
              </w:rPr>
              <w:t>开展继续教育工作，定期举办培训、讲座</w:t>
            </w:r>
          </w:p>
        </w:tc>
        <w:tc>
          <w:tcPr>
            <w:tcW w:w="850" w:type="dxa"/>
            <w:vAlign w:val="center"/>
          </w:tcPr>
          <w:p w14:paraId="43F18BB7" w14:textId="77777777" w:rsidR="00BC5C42" w:rsidRDefault="00BC5C42" w:rsidP="00A337B5">
            <w:pPr>
              <w:jc w:val="center"/>
            </w:pPr>
            <w:r>
              <w:t>3</w:t>
            </w:r>
          </w:p>
        </w:tc>
        <w:tc>
          <w:tcPr>
            <w:tcW w:w="709" w:type="dxa"/>
            <w:vAlign w:val="center"/>
          </w:tcPr>
          <w:p w14:paraId="2489D0DC" w14:textId="77777777" w:rsidR="00BC5C42" w:rsidRDefault="00BC5C42" w:rsidP="00A337B5">
            <w:pPr>
              <w:jc w:val="center"/>
            </w:pPr>
          </w:p>
        </w:tc>
        <w:tc>
          <w:tcPr>
            <w:tcW w:w="709" w:type="dxa"/>
            <w:vAlign w:val="center"/>
          </w:tcPr>
          <w:p w14:paraId="561E588B" w14:textId="77777777" w:rsidR="00BC5C42" w:rsidRDefault="00BC5C42" w:rsidP="00A337B5">
            <w:pPr>
              <w:jc w:val="center"/>
            </w:pPr>
          </w:p>
        </w:tc>
        <w:tc>
          <w:tcPr>
            <w:tcW w:w="709" w:type="dxa"/>
            <w:vAlign w:val="center"/>
          </w:tcPr>
          <w:p w14:paraId="6537B76B" w14:textId="77777777" w:rsidR="00BC5C42" w:rsidRDefault="00BC5C42" w:rsidP="00A337B5">
            <w:pPr>
              <w:jc w:val="center"/>
            </w:pPr>
          </w:p>
        </w:tc>
      </w:tr>
      <w:tr w:rsidR="00BC5C42" w14:paraId="2101B910" w14:textId="77777777" w:rsidTr="00A337B5">
        <w:trPr>
          <w:trHeight w:val="279"/>
        </w:trPr>
        <w:tc>
          <w:tcPr>
            <w:tcW w:w="1170" w:type="dxa"/>
            <w:vMerge/>
            <w:vAlign w:val="center"/>
          </w:tcPr>
          <w:p w14:paraId="6333F377" w14:textId="77777777" w:rsidR="00BC5C42" w:rsidRDefault="00BC5C42" w:rsidP="00A337B5">
            <w:pPr>
              <w:jc w:val="center"/>
            </w:pPr>
          </w:p>
        </w:tc>
        <w:tc>
          <w:tcPr>
            <w:tcW w:w="1382" w:type="dxa"/>
            <w:vMerge/>
            <w:vAlign w:val="center"/>
          </w:tcPr>
          <w:p w14:paraId="5B101982" w14:textId="77777777" w:rsidR="00BC5C42" w:rsidRDefault="00BC5C42" w:rsidP="00A337B5">
            <w:pPr>
              <w:jc w:val="center"/>
            </w:pPr>
          </w:p>
        </w:tc>
        <w:tc>
          <w:tcPr>
            <w:tcW w:w="8505" w:type="dxa"/>
          </w:tcPr>
          <w:p w14:paraId="13AF850B" w14:textId="77777777" w:rsidR="00BC5C42" w:rsidRDefault="00BC5C42" w:rsidP="00A337B5">
            <w:r>
              <w:rPr>
                <w:rFonts w:cs="宋体" w:hint="eastAsia"/>
              </w:rPr>
              <w:t>开展优秀科技工作者评选、表彰和宣传</w:t>
            </w:r>
          </w:p>
        </w:tc>
        <w:tc>
          <w:tcPr>
            <w:tcW w:w="850" w:type="dxa"/>
            <w:vAlign w:val="center"/>
          </w:tcPr>
          <w:p w14:paraId="4F8FB14A" w14:textId="77777777" w:rsidR="00BC5C42" w:rsidRDefault="00BC5C42" w:rsidP="00A337B5">
            <w:pPr>
              <w:jc w:val="center"/>
            </w:pPr>
            <w:r>
              <w:t>3</w:t>
            </w:r>
          </w:p>
        </w:tc>
        <w:tc>
          <w:tcPr>
            <w:tcW w:w="709" w:type="dxa"/>
            <w:vAlign w:val="center"/>
          </w:tcPr>
          <w:p w14:paraId="569149DC" w14:textId="77777777" w:rsidR="00BC5C42" w:rsidRDefault="00BC5C42" w:rsidP="00A337B5">
            <w:pPr>
              <w:jc w:val="center"/>
            </w:pPr>
          </w:p>
        </w:tc>
        <w:tc>
          <w:tcPr>
            <w:tcW w:w="709" w:type="dxa"/>
            <w:vAlign w:val="center"/>
          </w:tcPr>
          <w:p w14:paraId="1ECB5EEE" w14:textId="77777777" w:rsidR="00BC5C42" w:rsidRDefault="00BC5C42" w:rsidP="00A337B5">
            <w:pPr>
              <w:jc w:val="center"/>
            </w:pPr>
          </w:p>
        </w:tc>
        <w:tc>
          <w:tcPr>
            <w:tcW w:w="709" w:type="dxa"/>
            <w:vAlign w:val="center"/>
          </w:tcPr>
          <w:p w14:paraId="7B059A69" w14:textId="77777777" w:rsidR="00BC5C42" w:rsidRDefault="00BC5C42" w:rsidP="00A337B5">
            <w:pPr>
              <w:jc w:val="center"/>
            </w:pPr>
          </w:p>
        </w:tc>
      </w:tr>
      <w:tr w:rsidR="00BC5C42" w14:paraId="31293955" w14:textId="77777777" w:rsidTr="00A337B5">
        <w:trPr>
          <w:trHeight w:val="269"/>
        </w:trPr>
        <w:tc>
          <w:tcPr>
            <w:tcW w:w="1170" w:type="dxa"/>
            <w:vMerge/>
            <w:vAlign w:val="center"/>
          </w:tcPr>
          <w:p w14:paraId="5A256BA9" w14:textId="77777777" w:rsidR="00BC5C42" w:rsidRDefault="00BC5C42" w:rsidP="00A337B5">
            <w:pPr>
              <w:jc w:val="center"/>
            </w:pPr>
          </w:p>
        </w:tc>
        <w:tc>
          <w:tcPr>
            <w:tcW w:w="1382" w:type="dxa"/>
            <w:vMerge/>
            <w:vAlign w:val="center"/>
          </w:tcPr>
          <w:p w14:paraId="68A00BDB" w14:textId="77777777" w:rsidR="00BC5C42" w:rsidRDefault="00BC5C42" w:rsidP="00A337B5">
            <w:pPr>
              <w:jc w:val="center"/>
            </w:pPr>
          </w:p>
        </w:tc>
        <w:tc>
          <w:tcPr>
            <w:tcW w:w="8505" w:type="dxa"/>
          </w:tcPr>
          <w:p w14:paraId="5EF3CC1D" w14:textId="77777777" w:rsidR="00BC5C42" w:rsidRDefault="00BC5C42" w:rsidP="00A337B5">
            <w:r>
              <w:rPr>
                <w:rFonts w:cs="宋体" w:hint="eastAsia"/>
              </w:rPr>
              <w:t>鼓励和支持科技工作者参与国内外科技交流与合作</w:t>
            </w:r>
          </w:p>
        </w:tc>
        <w:tc>
          <w:tcPr>
            <w:tcW w:w="850" w:type="dxa"/>
            <w:vAlign w:val="center"/>
          </w:tcPr>
          <w:p w14:paraId="49EA6288" w14:textId="77777777" w:rsidR="00BC5C42" w:rsidRDefault="00BC5C42" w:rsidP="00A337B5">
            <w:pPr>
              <w:jc w:val="center"/>
            </w:pPr>
            <w:r>
              <w:t>2</w:t>
            </w:r>
          </w:p>
        </w:tc>
        <w:tc>
          <w:tcPr>
            <w:tcW w:w="709" w:type="dxa"/>
            <w:vAlign w:val="center"/>
          </w:tcPr>
          <w:p w14:paraId="3FD2C7C2" w14:textId="77777777" w:rsidR="00BC5C42" w:rsidRDefault="00BC5C42" w:rsidP="00A337B5">
            <w:pPr>
              <w:jc w:val="center"/>
            </w:pPr>
          </w:p>
        </w:tc>
        <w:tc>
          <w:tcPr>
            <w:tcW w:w="709" w:type="dxa"/>
            <w:vAlign w:val="center"/>
          </w:tcPr>
          <w:p w14:paraId="14463AD7" w14:textId="77777777" w:rsidR="00BC5C42" w:rsidRDefault="00BC5C42" w:rsidP="00A337B5">
            <w:pPr>
              <w:jc w:val="center"/>
            </w:pPr>
          </w:p>
        </w:tc>
        <w:tc>
          <w:tcPr>
            <w:tcW w:w="709" w:type="dxa"/>
            <w:vAlign w:val="center"/>
          </w:tcPr>
          <w:p w14:paraId="654C0A04" w14:textId="77777777" w:rsidR="00BC5C42" w:rsidRDefault="00BC5C42" w:rsidP="00A337B5">
            <w:pPr>
              <w:jc w:val="center"/>
            </w:pPr>
          </w:p>
        </w:tc>
      </w:tr>
      <w:tr w:rsidR="00BC5C42" w14:paraId="4577356C" w14:textId="77777777" w:rsidTr="00A337B5">
        <w:trPr>
          <w:trHeight w:val="551"/>
        </w:trPr>
        <w:tc>
          <w:tcPr>
            <w:tcW w:w="1170" w:type="dxa"/>
            <w:vMerge/>
            <w:vAlign w:val="center"/>
          </w:tcPr>
          <w:p w14:paraId="158951B7" w14:textId="77777777" w:rsidR="00BC5C42" w:rsidRDefault="00BC5C42" w:rsidP="00A337B5">
            <w:pPr>
              <w:jc w:val="center"/>
            </w:pPr>
          </w:p>
        </w:tc>
        <w:tc>
          <w:tcPr>
            <w:tcW w:w="1382" w:type="dxa"/>
            <w:vMerge w:val="restart"/>
            <w:vAlign w:val="center"/>
          </w:tcPr>
          <w:p w14:paraId="5010992B" w14:textId="77777777" w:rsidR="00BC5C42" w:rsidRDefault="00BC5C42" w:rsidP="00A337B5">
            <w:pPr>
              <w:jc w:val="center"/>
            </w:pPr>
            <w:r>
              <w:rPr>
                <w:rFonts w:cs="宋体" w:hint="eastAsia"/>
              </w:rPr>
              <w:t>服务政府</w:t>
            </w:r>
          </w:p>
        </w:tc>
        <w:tc>
          <w:tcPr>
            <w:tcW w:w="8505" w:type="dxa"/>
          </w:tcPr>
          <w:p w14:paraId="27D0EF99" w14:textId="77777777" w:rsidR="00BC5C42" w:rsidRDefault="00BC5C42" w:rsidP="00A337B5">
            <w:r>
              <w:rPr>
                <w:rFonts w:cs="宋体" w:hint="eastAsia"/>
              </w:rPr>
              <w:t>开展建言献策和软课题研究，为党和政府的科学决策提供参考（每提交一份建议加</w:t>
            </w:r>
            <w:r>
              <w:t>1</w:t>
            </w:r>
            <w:r>
              <w:rPr>
                <w:rFonts w:cs="宋体" w:hint="eastAsia"/>
              </w:rPr>
              <w:t>分；被采编上报，每篇加</w:t>
            </w:r>
            <w:r>
              <w:t>2</w:t>
            </w:r>
            <w:r>
              <w:rPr>
                <w:rFonts w:cs="宋体" w:hint="eastAsia"/>
              </w:rPr>
              <w:t>分；获得领导批示的优秀建议加</w:t>
            </w:r>
            <w:r>
              <w:t>5</w:t>
            </w:r>
            <w:r>
              <w:rPr>
                <w:rFonts w:cs="宋体" w:hint="eastAsia"/>
              </w:rPr>
              <w:t>分）</w:t>
            </w:r>
          </w:p>
        </w:tc>
        <w:tc>
          <w:tcPr>
            <w:tcW w:w="850" w:type="dxa"/>
            <w:vAlign w:val="center"/>
          </w:tcPr>
          <w:p w14:paraId="1584866B" w14:textId="77777777" w:rsidR="00BC5C42" w:rsidRDefault="00BC5C42" w:rsidP="00A337B5">
            <w:pPr>
              <w:jc w:val="center"/>
            </w:pPr>
            <w:r>
              <w:t>5</w:t>
            </w:r>
          </w:p>
        </w:tc>
        <w:tc>
          <w:tcPr>
            <w:tcW w:w="709" w:type="dxa"/>
            <w:vAlign w:val="center"/>
          </w:tcPr>
          <w:p w14:paraId="18257570" w14:textId="77777777" w:rsidR="00BC5C42" w:rsidRDefault="00BC5C42" w:rsidP="00A337B5">
            <w:pPr>
              <w:jc w:val="center"/>
            </w:pPr>
          </w:p>
        </w:tc>
        <w:tc>
          <w:tcPr>
            <w:tcW w:w="709" w:type="dxa"/>
            <w:vAlign w:val="center"/>
          </w:tcPr>
          <w:p w14:paraId="701716DC" w14:textId="77777777" w:rsidR="00BC5C42" w:rsidRDefault="00BC5C42" w:rsidP="00A337B5">
            <w:pPr>
              <w:jc w:val="center"/>
            </w:pPr>
          </w:p>
        </w:tc>
        <w:tc>
          <w:tcPr>
            <w:tcW w:w="709" w:type="dxa"/>
            <w:vAlign w:val="center"/>
          </w:tcPr>
          <w:p w14:paraId="40D4F992" w14:textId="77777777" w:rsidR="00BC5C42" w:rsidRDefault="00BC5C42" w:rsidP="00A337B5">
            <w:pPr>
              <w:jc w:val="center"/>
            </w:pPr>
          </w:p>
        </w:tc>
      </w:tr>
      <w:tr w:rsidR="00BC5C42" w14:paraId="1D7925F8" w14:textId="77777777" w:rsidTr="00A337B5">
        <w:trPr>
          <w:trHeight w:val="551"/>
        </w:trPr>
        <w:tc>
          <w:tcPr>
            <w:tcW w:w="1170" w:type="dxa"/>
            <w:vMerge/>
            <w:vAlign w:val="center"/>
          </w:tcPr>
          <w:p w14:paraId="094952D8" w14:textId="77777777" w:rsidR="00BC5C42" w:rsidRDefault="00BC5C42" w:rsidP="00A337B5">
            <w:pPr>
              <w:jc w:val="center"/>
            </w:pPr>
          </w:p>
        </w:tc>
        <w:tc>
          <w:tcPr>
            <w:tcW w:w="1382" w:type="dxa"/>
            <w:vMerge/>
            <w:vAlign w:val="center"/>
          </w:tcPr>
          <w:p w14:paraId="5CFBDD71" w14:textId="77777777" w:rsidR="00BC5C42" w:rsidRDefault="00BC5C42" w:rsidP="00A337B5">
            <w:pPr>
              <w:jc w:val="center"/>
            </w:pPr>
          </w:p>
        </w:tc>
        <w:tc>
          <w:tcPr>
            <w:tcW w:w="8505" w:type="dxa"/>
          </w:tcPr>
          <w:p w14:paraId="456B2200" w14:textId="77777777" w:rsidR="00BC5C42" w:rsidRDefault="00BC5C42" w:rsidP="00A337B5">
            <w:proofErr w:type="gramStart"/>
            <w:r>
              <w:rPr>
                <w:rFonts w:cs="宋体" w:hint="eastAsia"/>
              </w:rPr>
              <w:t>组建智库或</w:t>
            </w:r>
            <w:proofErr w:type="gramEnd"/>
            <w:r>
              <w:rPr>
                <w:rFonts w:cs="宋体" w:hint="eastAsia"/>
              </w:rPr>
              <w:t>具有</w:t>
            </w:r>
            <w:proofErr w:type="gramStart"/>
            <w:r>
              <w:rPr>
                <w:rFonts w:cs="宋体" w:hint="eastAsia"/>
              </w:rPr>
              <w:t>智库功能</w:t>
            </w:r>
            <w:proofErr w:type="gramEnd"/>
            <w:r>
              <w:rPr>
                <w:rFonts w:cs="宋体" w:hint="eastAsia"/>
              </w:rPr>
              <w:t>的团队，储备科技人才，召开有成效的社会热点、难点问题专项咨询研讨会，一次加</w:t>
            </w:r>
            <w:r>
              <w:t>5</w:t>
            </w:r>
            <w:r>
              <w:rPr>
                <w:rFonts w:cs="宋体" w:hint="eastAsia"/>
              </w:rPr>
              <w:t>分。</w:t>
            </w:r>
          </w:p>
        </w:tc>
        <w:tc>
          <w:tcPr>
            <w:tcW w:w="850" w:type="dxa"/>
            <w:vAlign w:val="center"/>
          </w:tcPr>
          <w:p w14:paraId="3A042DB2" w14:textId="77777777" w:rsidR="00BC5C42" w:rsidRDefault="00BC5C42" w:rsidP="00A337B5">
            <w:pPr>
              <w:jc w:val="center"/>
            </w:pPr>
            <w:r>
              <w:t>2</w:t>
            </w:r>
          </w:p>
        </w:tc>
        <w:tc>
          <w:tcPr>
            <w:tcW w:w="709" w:type="dxa"/>
            <w:vAlign w:val="center"/>
          </w:tcPr>
          <w:p w14:paraId="4D59DB62" w14:textId="77777777" w:rsidR="00BC5C42" w:rsidRDefault="00BC5C42" w:rsidP="00A337B5">
            <w:pPr>
              <w:jc w:val="center"/>
            </w:pPr>
            <w:r>
              <w:t>+2</w:t>
            </w:r>
          </w:p>
        </w:tc>
        <w:tc>
          <w:tcPr>
            <w:tcW w:w="709" w:type="dxa"/>
            <w:vAlign w:val="center"/>
          </w:tcPr>
          <w:p w14:paraId="0B4210A7" w14:textId="77777777" w:rsidR="00BC5C42" w:rsidRDefault="00BC5C42" w:rsidP="00A337B5">
            <w:pPr>
              <w:jc w:val="center"/>
            </w:pPr>
          </w:p>
        </w:tc>
        <w:tc>
          <w:tcPr>
            <w:tcW w:w="709" w:type="dxa"/>
            <w:vAlign w:val="center"/>
          </w:tcPr>
          <w:p w14:paraId="0085862D" w14:textId="77777777" w:rsidR="00BC5C42" w:rsidRDefault="00BC5C42" w:rsidP="00A337B5">
            <w:pPr>
              <w:jc w:val="center"/>
            </w:pPr>
          </w:p>
        </w:tc>
      </w:tr>
      <w:tr w:rsidR="00BC5C42" w14:paraId="0655A495" w14:textId="77777777" w:rsidTr="00A337B5">
        <w:trPr>
          <w:trHeight w:val="551"/>
        </w:trPr>
        <w:tc>
          <w:tcPr>
            <w:tcW w:w="1170" w:type="dxa"/>
            <w:vMerge/>
            <w:vAlign w:val="center"/>
          </w:tcPr>
          <w:p w14:paraId="4BB268B8" w14:textId="77777777" w:rsidR="00BC5C42" w:rsidRDefault="00BC5C42" w:rsidP="00A337B5">
            <w:pPr>
              <w:jc w:val="center"/>
            </w:pPr>
          </w:p>
        </w:tc>
        <w:tc>
          <w:tcPr>
            <w:tcW w:w="1382" w:type="dxa"/>
            <w:vMerge/>
            <w:vAlign w:val="center"/>
          </w:tcPr>
          <w:p w14:paraId="16684715" w14:textId="77777777" w:rsidR="00BC5C42" w:rsidRDefault="00BC5C42" w:rsidP="00A337B5">
            <w:pPr>
              <w:jc w:val="center"/>
            </w:pPr>
          </w:p>
        </w:tc>
        <w:tc>
          <w:tcPr>
            <w:tcW w:w="8505" w:type="dxa"/>
          </w:tcPr>
          <w:p w14:paraId="397B9F89" w14:textId="77777777" w:rsidR="00BC5C42" w:rsidRDefault="00BC5C42" w:rsidP="00A337B5">
            <w:r>
              <w:rPr>
                <w:rFonts w:cs="宋体" w:hint="eastAsia"/>
              </w:rPr>
              <w:t>参与承接政府转移职能工作，承担标准定制、项目论证、技术鉴定、资格认证、设立科技奖项等（每增加</w:t>
            </w:r>
            <w:r>
              <w:t>1</w:t>
            </w:r>
            <w:r>
              <w:rPr>
                <w:rFonts w:cs="宋体" w:hint="eastAsia"/>
              </w:rPr>
              <w:t>项</w:t>
            </w:r>
            <w:r>
              <w:t>3</w:t>
            </w:r>
            <w:r>
              <w:rPr>
                <w:rFonts w:cs="宋体" w:hint="eastAsia"/>
              </w:rPr>
              <w:t>分）</w:t>
            </w:r>
          </w:p>
        </w:tc>
        <w:tc>
          <w:tcPr>
            <w:tcW w:w="850" w:type="dxa"/>
            <w:vAlign w:val="center"/>
          </w:tcPr>
          <w:p w14:paraId="56A4195E" w14:textId="77777777" w:rsidR="00BC5C42" w:rsidRDefault="00BC5C42" w:rsidP="00A337B5">
            <w:pPr>
              <w:jc w:val="center"/>
            </w:pPr>
            <w:r>
              <w:t>4</w:t>
            </w:r>
          </w:p>
        </w:tc>
        <w:tc>
          <w:tcPr>
            <w:tcW w:w="709" w:type="dxa"/>
            <w:vAlign w:val="center"/>
          </w:tcPr>
          <w:p w14:paraId="706E19BD" w14:textId="77777777" w:rsidR="00BC5C42" w:rsidRDefault="00BC5C42" w:rsidP="00A337B5">
            <w:pPr>
              <w:jc w:val="center"/>
            </w:pPr>
          </w:p>
        </w:tc>
        <w:tc>
          <w:tcPr>
            <w:tcW w:w="709" w:type="dxa"/>
            <w:vAlign w:val="center"/>
          </w:tcPr>
          <w:p w14:paraId="4ADE6BC2" w14:textId="77777777" w:rsidR="00BC5C42" w:rsidRDefault="00BC5C42" w:rsidP="00A337B5">
            <w:pPr>
              <w:jc w:val="center"/>
            </w:pPr>
          </w:p>
        </w:tc>
        <w:tc>
          <w:tcPr>
            <w:tcW w:w="709" w:type="dxa"/>
            <w:vAlign w:val="center"/>
          </w:tcPr>
          <w:p w14:paraId="51D8D44E" w14:textId="77777777" w:rsidR="00BC5C42" w:rsidRDefault="00BC5C42" w:rsidP="00A337B5">
            <w:pPr>
              <w:jc w:val="center"/>
            </w:pPr>
          </w:p>
        </w:tc>
      </w:tr>
      <w:tr w:rsidR="00BC5C42" w14:paraId="758D2CAE" w14:textId="77777777" w:rsidTr="00A337B5">
        <w:trPr>
          <w:trHeight w:val="383"/>
        </w:trPr>
        <w:tc>
          <w:tcPr>
            <w:tcW w:w="1170" w:type="dxa"/>
            <w:vMerge/>
            <w:vAlign w:val="center"/>
          </w:tcPr>
          <w:p w14:paraId="1E979F5A" w14:textId="77777777" w:rsidR="00BC5C42" w:rsidRDefault="00BC5C42" w:rsidP="00A337B5">
            <w:pPr>
              <w:jc w:val="center"/>
            </w:pPr>
          </w:p>
        </w:tc>
        <w:tc>
          <w:tcPr>
            <w:tcW w:w="1382" w:type="dxa"/>
            <w:vMerge/>
            <w:vAlign w:val="center"/>
          </w:tcPr>
          <w:p w14:paraId="39C91484" w14:textId="77777777" w:rsidR="00BC5C42" w:rsidRDefault="00BC5C42" w:rsidP="00A337B5">
            <w:pPr>
              <w:jc w:val="center"/>
            </w:pPr>
          </w:p>
        </w:tc>
        <w:tc>
          <w:tcPr>
            <w:tcW w:w="8505" w:type="dxa"/>
          </w:tcPr>
          <w:p w14:paraId="7224D71A" w14:textId="77777777" w:rsidR="00BC5C42" w:rsidRDefault="00BC5C42" w:rsidP="00A337B5">
            <w:r>
              <w:rPr>
                <w:rFonts w:cs="宋体" w:hint="eastAsia"/>
              </w:rPr>
              <w:t>落实省科协“百会行动”，开展“学会助力”、“企会合作”等，实现科技服务、成果转化</w:t>
            </w:r>
            <w:r>
              <w:t>.</w:t>
            </w:r>
          </w:p>
        </w:tc>
        <w:tc>
          <w:tcPr>
            <w:tcW w:w="850" w:type="dxa"/>
            <w:vAlign w:val="center"/>
          </w:tcPr>
          <w:p w14:paraId="0A5D07C5" w14:textId="77777777" w:rsidR="00BC5C42" w:rsidRDefault="00BC5C42" w:rsidP="00A337B5">
            <w:pPr>
              <w:jc w:val="center"/>
            </w:pPr>
            <w:r>
              <w:t>4</w:t>
            </w:r>
          </w:p>
        </w:tc>
        <w:tc>
          <w:tcPr>
            <w:tcW w:w="709" w:type="dxa"/>
            <w:vAlign w:val="center"/>
          </w:tcPr>
          <w:p w14:paraId="2DFFC5D8" w14:textId="77777777" w:rsidR="00BC5C42" w:rsidRPr="009E79D2" w:rsidRDefault="00BC5C42" w:rsidP="00A337B5">
            <w:pPr>
              <w:jc w:val="center"/>
            </w:pPr>
            <w:r w:rsidRPr="009E79D2">
              <w:t>+10</w:t>
            </w:r>
          </w:p>
        </w:tc>
        <w:tc>
          <w:tcPr>
            <w:tcW w:w="709" w:type="dxa"/>
            <w:vAlign w:val="center"/>
          </w:tcPr>
          <w:p w14:paraId="4855A890" w14:textId="77777777" w:rsidR="00BC5C42" w:rsidRDefault="00BC5C42" w:rsidP="00A337B5">
            <w:pPr>
              <w:jc w:val="center"/>
            </w:pPr>
          </w:p>
        </w:tc>
        <w:tc>
          <w:tcPr>
            <w:tcW w:w="709" w:type="dxa"/>
            <w:vAlign w:val="center"/>
          </w:tcPr>
          <w:p w14:paraId="193085E4" w14:textId="77777777" w:rsidR="00BC5C42" w:rsidRDefault="00BC5C42" w:rsidP="00A337B5">
            <w:pPr>
              <w:jc w:val="center"/>
            </w:pPr>
          </w:p>
        </w:tc>
      </w:tr>
      <w:tr w:rsidR="00BC5C42" w14:paraId="2F66C69E" w14:textId="77777777" w:rsidTr="00A337B5">
        <w:trPr>
          <w:trHeight w:val="303"/>
        </w:trPr>
        <w:tc>
          <w:tcPr>
            <w:tcW w:w="1170" w:type="dxa"/>
            <w:vMerge w:val="restart"/>
            <w:vAlign w:val="center"/>
          </w:tcPr>
          <w:p w14:paraId="43F7F989" w14:textId="77777777" w:rsidR="00BC5C42" w:rsidRDefault="00BC5C42" w:rsidP="00A337B5">
            <w:pPr>
              <w:jc w:val="center"/>
            </w:pPr>
            <w:r>
              <w:rPr>
                <w:rFonts w:cs="宋体" w:hint="eastAsia"/>
              </w:rPr>
              <w:t>落实科协工作</w:t>
            </w:r>
          </w:p>
          <w:p w14:paraId="1B2CCD05" w14:textId="77777777" w:rsidR="00BC5C42" w:rsidRDefault="00BC5C42" w:rsidP="00A337B5">
            <w:pPr>
              <w:jc w:val="center"/>
            </w:pPr>
            <w:r>
              <w:t>15</w:t>
            </w:r>
          </w:p>
        </w:tc>
        <w:tc>
          <w:tcPr>
            <w:tcW w:w="1382" w:type="dxa"/>
            <w:vMerge w:val="restart"/>
            <w:vAlign w:val="center"/>
          </w:tcPr>
          <w:p w14:paraId="20C200E6" w14:textId="77777777" w:rsidR="00BC5C42" w:rsidRDefault="00BC5C42" w:rsidP="00A337B5">
            <w:pPr>
              <w:jc w:val="center"/>
            </w:pPr>
            <w:r>
              <w:rPr>
                <w:rFonts w:cs="宋体" w:hint="eastAsia"/>
              </w:rPr>
              <w:t>履行责任</w:t>
            </w:r>
          </w:p>
          <w:p w14:paraId="4DA9475A" w14:textId="77777777" w:rsidR="00BC5C42" w:rsidRDefault="00BC5C42" w:rsidP="00A337B5">
            <w:pPr>
              <w:jc w:val="center"/>
            </w:pPr>
            <w:r>
              <w:rPr>
                <w:rFonts w:cs="宋体" w:hint="eastAsia"/>
              </w:rPr>
              <w:t>和义务</w:t>
            </w:r>
          </w:p>
        </w:tc>
        <w:tc>
          <w:tcPr>
            <w:tcW w:w="8505" w:type="dxa"/>
          </w:tcPr>
          <w:p w14:paraId="722332B1" w14:textId="77777777" w:rsidR="00BC5C42" w:rsidRDefault="00BC5C42" w:rsidP="00A337B5">
            <w:r>
              <w:rPr>
                <w:rFonts w:cs="宋体" w:hint="eastAsia"/>
              </w:rPr>
              <w:t>按时参加市科协及学会部组织的各项会议和活动</w:t>
            </w:r>
          </w:p>
        </w:tc>
        <w:tc>
          <w:tcPr>
            <w:tcW w:w="850" w:type="dxa"/>
            <w:vAlign w:val="center"/>
          </w:tcPr>
          <w:p w14:paraId="4B5C98D3" w14:textId="77777777" w:rsidR="00BC5C42" w:rsidRDefault="00BC5C42" w:rsidP="00A337B5">
            <w:pPr>
              <w:jc w:val="center"/>
            </w:pPr>
            <w:r>
              <w:t>3</w:t>
            </w:r>
          </w:p>
        </w:tc>
        <w:tc>
          <w:tcPr>
            <w:tcW w:w="709" w:type="dxa"/>
            <w:vAlign w:val="center"/>
          </w:tcPr>
          <w:p w14:paraId="3A5FBF7A" w14:textId="77777777" w:rsidR="00BC5C42" w:rsidRDefault="00BC5C42" w:rsidP="00A337B5">
            <w:pPr>
              <w:jc w:val="center"/>
            </w:pPr>
          </w:p>
        </w:tc>
        <w:tc>
          <w:tcPr>
            <w:tcW w:w="709" w:type="dxa"/>
            <w:vAlign w:val="center"/>
          </w:tcPr>
          <w:p w14:paraId="06418995" w14:textId="77777777" w:rsidR="00BC5C42" w:rsidRDefault="00BC5C42" w:rsidP="00A337B5">
            <w:pPr>
              <w:jc w:val="center"/>
            </w:pPr>
          </w:p>
        </w:tc>
        <w:tc>
          <w:tcPr>
            <w:tcW w:w="709" w:type="dxa"/>
            <w:vAlign w:val="center"/>
          </w:tcPr>
          <w:p w14:paraId="1B47DFF0" w14:textId="77777777" w:rsidR="00BC5C42" w:rsidRDefault="00BC5C42" w:rsidP="00A337B5">
            <w:pPr>
              <w:jc w:val="center"/>
            </w:pPr>
          </w:p>
        </w:tc>
      </w:tr>
      <w:tr w:rsidR="00BC5C42" w14:paraId="07165705" w14:textId="77777777" w:rsidTr="00A337B5">
        <w:trPr>
          <w:trHeight w:val="279"/>
        </w:trPr>
        <w:tc>
          <w:tcPr>
            <w:tcW w:w="1170" w:type="dxa"/>
            <w:vMerge/>
          </w:tcPr>
          <w:p w14:paraId="14DE595E" w14:textId="77777777" w:rsidR="00BC5C42" w:rsidRDefault="00BC5C42" w:rsidP="00A337B5"/>
        </w:tc>
        <w:tc>
          <w:tcPr>
            <w:tcW w:w="1382" w:type="dxa"/>
            <w:vMerge/>
            <w:vAlign w:val="center"/>
          </w:tcPr>
          <w:p w14:paraId="311726F1" w14:textId="77777777" w:rsidR="00BC5C42" w:rsidRDefault="00BC5C42" w:rsidP="00A337B5">
            <w:pPr>
              <w:jc w:val="center"/>
            </w:pPr>
          </w:p>
        </w:tc>
        <w:tc>
          <w:tcPr>
            <w:tcW w:w="8505" w:type="dxa"/>
          </w:tcPr>
          <w:p w14:paraId="603DC371" w14:textId="77777777" w:rsidR="00BC5C42" w:rsidRDefault="00BC5C42" w:rsidP="00A337B5">
            <w:r>
              <w:rPr>
                <w:rFonts w:cs="宋体" w:hint="eastAsia"/>
              </w:rPr>
              <w:t>按规定报送各类完整材料</w:t>
            </w:r>
          </w:p>
        </w:tc>
        <w:tc>
          <w:tcPr>
            <w:tcW w:w="850" w:type="dxa"/>
            <w:vAlign w:val="center"/>
          </w:tcPr>
          <w:p w14:paraId="3C7FA25D" w14:textId="77777777" w:rsidR="00BC5C42" w:rsidRDefault="00BC5C42" w:rsidP="00A337B5">
            <w:pPr>
              <w:jc w:val="center"/>
            </w:pPr>
            <w:r>
              <w:t>3</w:t>
            </w:r>
          </w:p>
        </w:tc>
        <w:tc>
          <w:tcPr>
            <w:tcW w:w="709" w:type="dxa"/>
            <w:vAlign w:val="center"/>
          </w:tcPr>
          <w:p w14:paraId="07849B3C" w14:textId="77777777" w:rsidR="00BC5C42" w:rsidRDefault="00BC5C42" w:rsidP="00A337B5">
            <w:pPr>
              <w:jc w:val="center"/>
            </w:pPr>
          </w:p>
        </w:tc>
        <w:tc>
          <w:tcPr>
            <w:tcW w:w="709" w:type="dxa"/>
            <w:vAlign w:val="center"/>
          </w:tcPr>
          <w:p w14:paraId="05441149" w14:textId="77777777" w:rsidR="00BC5C42" w:rsidRDefault="00BC5C42" w:rsidP="00A337B5">
            <w:pPr>
              <w:jc w:val="center"/>
            </w:pPr>
          </w:p>
        </w:tc>
        <w:tc>
          <w:tcPr>
            <w:tcW w:w="709" w:type="dxa"/>
            <w:vAlign w:val="center"/>
          </w:tcPr>
          <w:p w14:paraId="1F57D1BF" w14:textId="77777777" w:rsidR="00BC5C42" w:rsidRDefault="00BC5C42" w:rsidP="00A337B5">
            <w:pPr>
              <w:jc w:val="center"/>
            </w:pPr>
          </w:p>
        </w:tc>
      </w:tr>
      <w:tr w:rsidR="00BC5C42" w14:paraId="06F4B5A6" w14:textId="77777777" w:rsidTr="00A337B5">
        <w:trPr>
          <w:trHeight w:val="283"/>
        </w:trPr>
        <w:tc>
          <w:tcPr>
            <w:tcW w:w="1170" w:type="dxa"/>
            <w:vMerge/>
          </w:tcPr>
          <w:p w14:paraId="7F150AFE" w14:textId="77777777" w:rsidR="00BC5C42" w:rsidRDefault="00BC5C42" w:rsidP="00A337B5"/>
        </w:tc>
        <w:tc>
          <w:tcPr>
            <w:tcW w:w="1382" w:type="dxa"/>
            <w:vMerge/>
            <w:vAlign w:val="center"/>
          </w:tcPr>
          <w:p w14:paraId="6553AA9B" w14:textId="77777777" w:rsidR="00BC5C42" w:rsidRDefault="00BC5C42" w:rsidP="00A337B5">
            <w:pPr>
              <w:jc w:val="center"/>
            </w:pPr>
          </w:p>
        </w:tc>
        <w:tc>
          <w:tcPr>
            <w:tcW w:w="8505" w:type="dxa"/>
          </w:tcPr>
          <w:p w14:paraId="55C4F1B8" w14:textId="77777777" w:rsidR="00BC5C42" w:rsidRDefault="00BC5C42" w:rsidP="00A337B5">
            <w:r>
              <w:rPr>
                <w:rFonts w:cs="宋体" w:hint="eastAsia"/>
              </w:rPr>
              <w:t>按程序审批重要事项</w:t>
            </w:r>
          </w:p>
        </w:tc>
        <w:tc>
          <w:tcPr>
            <w:tcW w:w="850" w:type="dxa"/>
            <w:vAlign w:val="center"/>
          </w:tcPr>
          <w:p w14:paraId="7F7A11E2" w14:textId="77777777" w:rsidR="00BC5C42" w:rsidRDefault="00BC5C42" w:rsidP="00A337B5">
            <w:pPr>
              <w:jc w:val="center"/>
            </w:pPr>
            <w:r>
              <w:t>2</w:t>
            </w:r>
          </w:p>
        </w:tc>
        <w:tc>
          <w:tcPr>
            <w:tcW w:w="709" w:type="dxa"/>
            <w:vAlign w:val="center"/>
          </w:tcPr>
          <w:p w14:paraId="090CF67A" w14:textId="77777777" w:rsidR="00BC5C42" w:rsidRDefault="00BC5C42" w:rsidP="00A337B5">
            <w:pPr>
              <w:jc w:val="center"/>
            </w:pPr>
          </w:p>
        </w:tc>
        <w:tc>
          <w:tcPr>
            <w:tcW w:w="709" w:type="dxa"/>
            <w:vAlign w:val="center"/>
          </w:tcPr>
          <w:p w14:paraId="51586509" w14:textId="77777777" w:rsidR="00BC5C42" w:rsidRDefault="00BC5C42" w:rsidP="00A337B5">
            <w:pPr>
              <w:jc w:val="center"/>
            </w:pPr>
          </w:p>
        </w:tc>
        <w:tc>
          <w:tcPr>
            <w:tcW w:w="709" w:type="dxa"/>
            <w:vAlign w:val="center"/>
          </w:tcPr>
          <w:p w14:paraId="4728E562" w14:textId="77777777" w:rsidR="00BC5C42" w:rsidRDefault="00BC5C42" w:rsidP="00A337B5">
            <w:pPr>
              <w:jc w:val="center"/>
            </w:pPr>
          </w:p>
        </w:tc>
      </w:tr>
      <w:tr w:rsidR="00BC5C42" w14:paraId="670D1794" w14:textId="77777777" w:rsidTr="00A337B5">
        <w:trPr>
          <w:trHeight w:val="272"/>
        </w:trPr>
        <w:tc>
          <w:tcPr>
            <w:tcW w:w="1170" w:type="dxa"/>
            <w:vMerge/>
          </w:tcPr>
          <w:p w14:paraId="74E95AFF" w14:textId="77777777" w:rsidR="00BC5C42" w:rsidRDefault="00BC5C42" w:rsidP="00A337B5"/>
        </w:tc>
        <w:tc>
          <w:tcPr>
            <w:tcW w:w="1382" w:type="dxa"/>
            <w:vMerge w:val="restart"/>
            <w:vAlign w:val="center"/>
          </w:tcPr>
          <w:p w14:paraId="3754E398" w14:textId="77777777" w:rsidR="00BC5C42" w:rsidRDefault="00BC5C42" w:rsidP="00A337B5">
            <w:pPr>
              <w:jc w:val="center"/>
            </w:pPr>
            <w:r>
              <w:rPr>
                <w:rFonts w:cs="宋体" w:hint="eastAsia"/>
              </w:rPr>
              <w:t>落实科协</w:t>
            </w:r>
          </w:p>
          <w:p w14:paraId="4EAC1AE8" w14:textId="77777777" w:rsidR="00BC5C42" w:rsidRDefault="00BC5C42" w:rsidP="00A337B5">
            <w:pPr>
              <w:jc w:val="center"/>
            </w:pPr>
            <w:r>
              <w:rPr>
                <w:rFonts w:cs="宋体" w:hint="eastAsia"/>
              </w:rPr>
              <w:t>部署的工作</w:t>
            </w:r>
          </w:p>
        </w:tc>
        <w:tc>
          <w:tcPr>
            <w:tcW w:w="8505" w:type="dxa"/>
          </w:tcPr>
          <w:p w14:paraId="3B910435" w14:textId="77777777" w:rsidR="00BC5C42" w:rsidRDefault="00BC5C42" w:rsidP="00A337B5">
            <w:r>
              <w:rPr>
                <w:rFonts w:cs="宋体" w:hint="eastAsia"/>
              </w:rPr>
              <w:t>积极认真的申报各类相关课题项目或工作任务</w:t>
            </w:r>
          </w:p>
        </w:tc>
        <w:tc>
          <w:tcPr>
            <w:tcW w:w="850" w:type="dxa"/>
            <w:vAlign w:val="center"/>
          </w:tcPr>
          <w:p w14:paraId="455B3B7F" w14:textId="77777777" w:rsidR="00BC5C42" w:rsidRDefault="00BC5C42" w:rsidP="00A337B5">
            <w:pPr>
              <w:jc w:val="center"/>
            </w:pPr>
            <w:r>
              <w:t>3</w:t>
            </w:r>
          </w:p>
        </w:tc>
        <w:tc>
          <w:tcPr>
            <w:tcW w:w="709" w:type="dxa"/>
            <w:vAlign w:val="center"/>
          </w:tcPr>
          <w:p w14:paraId="58065399" w14:textId="77777777" w:rsidR="00BC5C42" w:rsidRDefault="00BC5C42" w:rsidP="00A337B5">
            <w:pPr>
              <w:jc w:val="center"/>
            </w:pPr>
          </w:p>
        </w:tc>
        <w:tc>
          <w:tcPr>
            <w:tcW w:w="709" w:type="dxa"/>
            <w:vAlign w:val="center"/>
          </w:tcPr>
          <w:p w14:paraId="05C1F3F8" w14:textId="77777777" w:rsidR="00BC5C42" w:rsidRDefault="00BC5C42" w:rsidP="00A337B5">
            <w:pPr>
              <w:jc w:val="center"/>
            </w:pPr>
          </w:p>
        </w:tc>
        <w:tc>
          <w:tcPr>
            <w:tcW w:w="709" w:type="dxa"/>
            <w:vAlign w:val="center"/>
          </w:tcPr>
          <w:p w14:paraId="7CB92D55" w14:textId="77777777" w:rsidR="00BC5C42" w:rsidRDefault="00BC5C42" w:rsidP="00A337B5">
            <w:pPr>
              <w:jc w:val="center"/>
            </w:pPr>
          </w:p>
        </w:tc>
      </w:tr>
      <w:tr w:rsidR="00BC5C42" w14:paraId="49EB26CE" w14:textId="77777777" w:rsidTr="00A337B5">
        <w:trPr>
          <w:trHeight w:val="249"/>
        </w:trPr>
        <w:tc>
          <w:tcPr>
            <w:tcW w:w="1170" w:type="dxa"/>
            <w:vMerge/>
          </w:tcPr>
          <w:p w14:paraId="7C4E72C9" w14:textId="77777777" w:rsidR="00BC5C42" w:rsidRDefault="00BC5C42" w:rsidP="00A337B5"/>
        </w:tc>
        <w:tc>
          <w:tcPr>
            <w:tcW w:w="1382" w:type="dxa"/>
            <w:vMerge/>
          </w:tcPr>
          <w:p w14:paraId="68968A0B" w14:textId="77777777" w:rsidR="00BC5C42" w:rsidRDefault="00BC5C42" w:rsidP="00A337B5"/>
        </w:tc>
        <w:tc>
          <w:tcPr>
            <w:tcW w:w="8505" w:type="dxa"/>
          </w:tcPr>
          <w:p w14:paraId="723AC01A" w14:textId="77777777" w:rsidR="00BC5C42" w:rsidRDefault="00BC5C42" w:rsidP="00A337B5">
            <w:r>
              <w:rPr>
                <w:rFonts w:cs="宋体" w:hint="eastAsia"/>
              </w:rPr>
              <w:t>积极提出有益科协发展的意见或建议，并予以采纳</w:t>
            </w:r>
          </w:p>
        </w:tc>
        <w:tc>
          <w:tcPr>
            <w:tcW w:w="850" w:type="dxa"/>
            <w:vAlign w:val="center"/>
          </w:tcPr>
          <w:p w14:paraId="52E8AC2A" w14:textId="77777777" w:rsidR="00BC5C42" w:rsidRDefault="00BC5C42" w:rsidP="00A337B5">
            <w:pPr>
              <w:jc w:val="center"/>
            </w:pPr>
            <w:r>
              <w:t>2</w:t>
            </w:r>
          </w:p>
        </w:tc>
        <w:tc>
          <w:tcPr>
            <w:tcW w:w="709" w:type="dxa"/>
            <w:vAlign w:val="center"/>
          </w:tcPr>
          <w:p w14:paraId="4321B7E0" w14:textId="77777777" w:rsidR="00BC5C42" w:rsidRDefault="00BC5C42" w:rsidP="00A337B5">
            <w:pPr>
              <w:jc w:val="center"/>
            </w:pPr>
          </w:p>
        </w:tc>
        <w:tc>
          <w:tcPr>
            <w:tcW w:w="709" w:type="dxa"/>
            <w:vAlign w:val="center"/>
          </w:tcPr>
          <w:p w14:paraId="7F97E66F" w14:textId="77777777" w:rsidR="00BC5C42" w:rsidRDefault="00BC5C42" w:rsidP="00A337B5">
            <w:pPr>
              <w:jc w:val="center"/>
            </w:pPr>
          </w:p>
        </w:tc>
        <w:tc>
          <w:tcPr>
            <w:tcW w:w="709" w:type="dxa"/>
            <w:vAlign w:val="center"/>
          </w:tcPr>
          <w:p w14:paraId="01703D45" w14:textId="77777777" w:rsidR="00BC5C42" w:rsidRDefault="00BC5C42" w:rsidP="00A337B5">
            <w:pPr>
              <w:jc w:val="center"/>
            </w:pPr>
          </w:p>
        </w:tc>
      </w:tr>
      <w:tr w:rsidR="00BC5C42" w14:paraId="071D8C37" w14:textId="77777777" w:rsidTr="00A337B5">
        <w:trPr>
          <w:trHeight w:val="253"/>
        </w:trPr>
        <w:tc>
          <w:tcPr>
            <w:tcW w:w="1170" w:type="dxa"/>
            <w:vMerge/>
          </w:tcPr>
          <w:p w14:paraId="5D3C8327" w14:textId="77777777" w:rsidR="00BC5C42" w:rsidRDefault="00BC5C42" w:rsidP="00A337B5"/>
        </w:tc>
        <w:tc>
          <w:tcPr>
            <w:tcW w:w="1382" w:type="dxa"/>
            <w:vMerge/>
          </w:tcPr>
          <w:p w14:paraId="75805E0F" w14:textId="77777777" w:rsidR="00BC5C42" w:rsidRDefault="00BC5C42" w:rsidP="00A337B5"/>
        </w:tc>
        <w:tc>
          <w:tcPr>
            <w:tcW w:w="8505" w:type="dxa"/>
          </w:tcPr>
          <w:p w14:paraId="58A55F0F" w14:textId="77777777" w:rsidR="00BC5C42" w:rsidRDefault="00BC5C42" w:rsidP="00A337B5">
            <w:r>
              <w:rPr>
                <w:rFonts w:cs="宋体" w:hint="eastAsia"/>
              </w:rPr>
              <w:t>直接或间接的协助科协完成各类工作任务</w:t>
            </w:r>
          </w:p>
        </w:tc>
        <w:tc>
          <w:tcPr>
            <w:tcW w:w="850" w:type="dxa"/>
            <w:vAlign w:val="center"/>
          </w:tcPr>
          <w:p w14:paraId="5B3C94CB" w14:textId="77777777" w:rsidR="00BC5C42" w:rsidRDefault="00BC5C42" w:rsidP="00A337B5">
            <w:pPr>
              <w:jc w:val="center"/>
            </w:pPr>
            <w:r>
              <w:t>2</w:t>
            </w:r>
          </w:p>
        </w:tc>
        <w:tc>
          <w:tcPr>
            <w:tcW w:w="709" w:type="dxa"/>
            <w:vAlign w:val="center"/>
          </w:tcPr>
          <w:p w14:paraId="3E25217D" w14:textId="77777777" w:rsidR="00BC5C42" w:rsidRDefault="00BC5C42" w:rsidP="00A337B5">
            <w:pPr>
              <w:jc w:val="center"/>
            </w:pPr>
          </w:p>
        </w:tc>
        <w:tc>
          <w:tcPr>
            <w:tcW w:w="709" w:type="dxa"/>
            <w:vAlign w:val="center"/>
          </w:tcPr>
          <w:p w14:paraId="318287E9" w14:textId="77777777" w:rsidR="00BC5C42" w:rsidRDefault="00BC5C42" w:rsidP="00A337B5">
            <w:pPr>
              <w:jc w:val="center"/>
            </w:pPr>
          </w:p>
        </w:tc>
        <w:tc>
          <w:tcPr>
            <w:tcW w:w="709" w:type="dxa"/>
            <w:vAlign w:val="center"/>
          </w:tcPr>
          <w:p w14:paraId="77A4C4C4" w14:textId="77777777" w:rsidR="00BC5C42" w:rsidRDefault="00BC5C42" w:rsidP="00A337B5">
            <w:pPr>
              <w:jc w:val="center"/>
            </w:pPr>
          </w:p>
        </w:tc>
      </w:tr>
      <w:tr w:rsidR="00BC5C42" w14:paraId="410E4479" w14:textId="77777777" w:rsidTr="00A337B5">
        <w:trPr>
          <w:trHeight w:val="490"/>
        </w:trPr>
        <w:tc>
          <w:tcPr>
            <w:tcW w:w="2552" w:type="dxa"/>
            <w:gridSpan w:val="2"/>
            <w:vAlign w:val="center"/>
          </w:tcPr>
          <w:p w14:paraId="1398DAF2" w14:textId="77777777" w:rsidR="00BC5C42" w:rsidRDefault="00BC5C42" w:rsidP="00A337B5">
            <w:pPr>
              <w:jc w:val="center"/>
              <w:rPr>
                <w:b/>
                <w:bCs/>
              </w:rPr>
            </w:pPr>
            <w:r>
              <w:rPr>
                <w:rFonts w:cs="宋体" w:hint="eastAsia"/>
                <w:b/>
                <w:bCs/>
              </w:rPr>
              <w:t>合计</w:t>
            </w:r>
          </w:p>
        </w:tc>
        <w:tc>
          <w:tcPr>
            <w:tcW w:w="8505" w:type="dxa"/>
            <w:vAlign w:val="center"/>
          </w:tcPr>
          <w:p w14:paraId="6A143BE5" w14:textId="77777777" w:rsidR="00BC5C42" w:rsidRDefault="00BC5C42" w:rsidP="00A337B5"/>
        </w:tc>
        <w:tc>
          <w:tcPr>
            <w:tcW w:w="850" w:type="dxa"/>
            <w:vAlign w:val="center"/>
          </w:tcPr>
          <w:p w14:paraId="254AB30F" w14:textId="77777777" w:rsidR="00BC5C42" w:rsidRDefault="00BC5C42" w:rsidP="00A337B5">
            <w:pPr>
              <w:jc w:val="center"/>
            </w:pPr>
            <w:r>
              <w:t>100</w:t>
            </w:r>
          </w:p>
        </w:tc>
        <w:tc>
          <w:tcPr>
            <w:tcW w:w="709" w:type="dxa"/>
            <w:vAlign w:val="center"/>
          </w:tcPr>
          <w:p w14:paraId="3DC40B62" w14:textId="77777777" w:rsidR="00BC5C42" w:rsidRDefault="00BC5C42" w:rsidP="00A337B5">
            <w:pPr>
              <w:jc w:val="center"/>
            </w:pPr>
            <w:r>
              <w:t>20</w:t>
            </w:r>
          </w:p>
        </w:tc>
        <w:tc>
          <w:tcPr>
            <w:tcW w:w="709" w:type="dxa"/>
            <w:vAlign w:val="center"/>
          </w:tcPr>
          <w:p w14:paraId="24F58CA3" w14:textId="77777777" w:rsidR="00BC5C42" w:rsidRDefault="00BC5C42" w:rsidP="00A337B5">
            <w:pPr>
              <w:jc w:val="center"/>
            </w:pPr>
          </w:p>
        </w:tc>
        <w:tc>
          <w:tcPr>
            <w:tcW w:w="709" w:type="dxa"/>
            <w:vAlign w:val="center"/>
          </w:tcPr>
          <w:p w14:paraId="7B21217A" w14:textId="77777777" w:rsidR="00BC5C42" w:rsidRDefault="00BC5C42" w:rsidP="00A337B5">
            <w:pPr>
              <w:jc w:val="center"/>
            </w:pPr>
          </w:p>
        </w:tc>
      </w:tr>
    </w:tbl>
    <w:p w14:paraId="058F19F6" w14:textId="77777777" w:rsidR="001F4B60" w:rsidRDefault="001F4B60"/>
    <w:sectPr w:rsidR="001F4B60" w:rsidSect="00BC5C42">
      <w:pgSz w:w="16838" w:h="11906" w:orient="landscape"/>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D848" w14:textId="77777777" w:rsidR="00BD1296" w:rsidRDefault="00BD1296" w:rsidP="00BC5C42">
      <w:r>
        <w:separator/>
      </w:r>
    </w:p>
  </w:endnote>
  <w:endnote w:type="continuationSeparator" w:id="0">
    <w:p w14:paraId="7C11665D" w14:textId="77777777" w:rsidR="00BD1296" w:rsidRDefault="00BD1296" w:rsidP="00BC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86A1" w14:textId="77777777" w:rsidR="00BD1296" w:rsidRDefault="00BD1296" w:rsidP="00BC5C42">
      <w:r>
        <w:separator/>
      </w:r>
    </w:p>
  </w:footnote>
  <w:footnote w:type="continuationSeparator" w:id="0">
    <w:p w14:paraId="04F78E40" w14:textId="77777777" w:rsidR="00BD1296" w:rsidRDefault="00BD1296" w:rsidP="00BC5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38"/>
    <w:rsid w:val="001F4B60"/>
    <w:rsid w:val="00BC5C42"/>
    <w:rsid w:val="00BD1296"/>
    <w:rsid w:val="00E20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F7BF19-7368-4F7E-83EF-9A4948C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C4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5C42"/>
    <w:rPr>
      <w:sz w:val="18"/>
      <w:szCs w:val="18"/>
    </w:rPr>
  </w:style>
  <w:style w:type="paragraph" w:styleId="a5">
    <w:name w:val="footer"/>
    <w:basedOn w:val="a"/>
    <w:link w:val="a6"/>
    <w:uiPriority w:val="99"/>
    <w:unhideWhenUsed/>
    <w:rsid w:val="00BC5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5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2022-04-21T05:49:00Z</dcterms:created>
  <dcterms:modified xsi:type="dcterms:W3CDTF">2022-04-21T05:50:00Z</dcterms:modified>
</cp:coreProperties>
</file>