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8C" w:rsidRDefault="003A558C" w:rsidP="003A558C">
      <w:pPr>
        <w:pStyle w:val="1"/>
        <w:spacing w:afterLines="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3A558C" w:rsidRDefault="003A558C" w:rsidP="003A558C">
      <w:pPr>
        <w:pStyle w:val="1"/>
        <w:spacing w:afterLines="50"/>
        <w:rPr>
          <w:rFonts w:ascii="方正小标宋简体" w:eastAsia="方正小标宋简体" w:hAnsi="Times New Roman" w:hint="eastAsia"/>
        </w:rPr>
      </w:pPr>
      <w:r>
        <w:rPr>
          <w:rFonts w:ascii="方正小标宋简体" w:eastAsia="方正小标宋简体" w:hAnsi="Times New Roman" w:hint="eastAsia"/>
        </w:rPr>
        <w:t>江苏省人防行业诚信企业评价标准（修订）</w:t>
      </w:r>
    </w:p>
    <w:p w:rsidR="003A558C" w:rsidRDefault="003A558C" w:rsidP="003A558C">
      <w:pPr>
        <w:pStyle w:val="1"/>
        <w:spacing w:afterLines="50"/>
        <w:jc w:val="left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人防工程防护设备定点生产企业部分</w:t>
      </w:r>
    </w:p>
    <w:tbl>
      <w:tblPr>
        <w:tblW w:w="9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"/>
        <w:gridCol w:w="979"/>
        <w:gridCol w:w="709"/>
        <w:gridCol w:w="4537"/>
        <w:gridCol w:w="671"/>
        <w:gridCol w:w="2068"/>
      </w:tblGrid>
      <w:tr w:rsidR="003A558C" w:rsidTr="003A558C">
        <w:trPr>
          <w:trHeight w:val="748"/>
          <w:tblHeader/>
          <w:jc w:val="center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b/>
                <w:szCs w:val="21"/>
              </w:rPr>
            </w:pPr>
            <w:r>
              <w:rPr>
                <w:rFonts w:eastAsia="方正书宋_GBK" w:hint="eastAsia"/>
                <w:b/>
                <w:szCs w:val="21"/>
              </w:rPr>
              <w:t>序号</w:t>
            </w:r>
          </w:p>
        </w:tc>
        <w:tc>
          <w:tcPr>
            <w:tcW w:w="898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b/>
                <w:szCs w:val="21"/>
              </w:rPr>
            </w:pPr>
            <w:r>
              <w:rPr>
                <w:rFonts w:eastAsia="方正书宋_GBK" w:hint="eastAsia"/>
                <w:b/>
                <w:szCs w:val="21"/>
              </w:rPr>
              <w:t>项目</w:t>
            </w:r>
          </w:p>
        </w:tc>
        <w:tc>
          <w:tcPr>
            <w:tcW w:w="241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b/>
                <w:szCs w:val="21"/>
              </w:rPr>
            </w:pPr>
            <w:r>
              <w:rPr>
                <w:rFonts w:eastAsia="方正书宋_GBK" w:hint="eastAsia"/>
                <w:b/>
                <w:szCs w:val="21"/>
              </w:rPr>
              <w:t>评定内容与标准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b/>
                <w:szCs w:val="21"/>
              </w:rPr>
            </w:pPr>
            <w:r>
              <w:rPr>
                <w:rFonts w:eastAsia="方正书宋_GBK" w:hint="eastAsia"/>
                <w:b/>
                <w:szCs w:val="21"/>
              </w:rPr>
              <w:t>考评分数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b/>
                <w:szCs w:val="21"/>
              </w:rPr>
            </w:pPr>
            <w:r>
              <w:rPr>
                <w:rFonts w:eastAsia="方正书宋_GBK" w:hint="eastAsia"/>
                <w:b/>
                <w:szCs w:val="21"/>
              </w:rPr>
              <w:t>备注</w:t>
            </w:r>
          </w:p>
        </w:tc>
      </w:tr>
      <w:tr w:rsidR="003A558C" w:rsidTr="003A558C">
        <w:trPr>
          <w:trHeight w:val="1282"/>
          <w:jc w:val="center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一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企业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经营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活动</w:t>
            </w:r>
          </w:p>
          <w:p w:rsidR="003A558C" w:rsidRDefault="003A558C">
            <w:pPr>
              <w:jc w:val="center"/>
              <w:rPr>
                <w:rFonts w:eastAsia="方正书宋_GBK"/>
                <w:w w:val="90"/>
                <w:szCs w:val="21"/>
              </w:rPr>
            </w:pPr>
            <w:r>
              <w:rPr>
                <w:rFonts w:eastAsia="方正书宋_GBK" w:hint="eastAsia"/>
                <w:w w:val="90"/>
                <w:szCs w:val="21"/>
              </w:rPr>
              <w:t>（</w:t>
            </w:r>
            <w:r>
              <w:rPr>
                <w:rFonts w:eastAsia="方正书宋_GBK"/>
                <w:w w:val="90"/>
                <w:szCs w:val="21"/>
              </w:rPr>
              <w:t>30</w:t>
            </w:r>
            <w:r>
              <w:rPr>
                <w:rFonts w:eastAsia="方正书宋_GBK" w:hint="eastAsia"/>
                <w:w w:val="90"/>
                <w:szCs w:val="21"/>
              </w:rPr>
              <w:t>分）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合同</w:t>
            </w:r>
          </w:p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信用</w:t>
            </w:r>
          </w:p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5</w:t>
            </w:r>
            <w:r>
              <w:rPr>
                <w:rFonts w:eastAsia="方正书宋_GBK" w:hint="eastAsia"/>
                <w:szCs w:val="21"/>
              </w:rPr>
              <w:t>分。未依法订立、变更及终止合同的扣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分；未使用制式合同并网签的扣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分；合同备案率低于</w:t>
            </w:r>
            <w:r>
              <w:rPr>
                <w:rFonts w:eastAsia="方正书宋_GBK"/>
                <w:szCs w:val="21"/>
              </w:rPr>
              <w:t>100%</w:t>
            </w:r>
            <w:r>
              <w:rPr>
                <w:rFonts w:eastAsia="方正书宋_GBK" w:hint="eastAsia"/>
                <w:szCs w:val="21"/>
              </w:rPr>
              <w:t>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提供网签合同台帐和实际签订合同台帐</w:t>
            </w:r>
          </w:p>
        </w:tc>
      </w:tr>
      <w:tr w:rsidR="003A558C" w:rsidTr="003A558C">
        <w:trPr>
          <w:trHeight w:val="15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w w:val="9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分。没有合同管理制度扣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分；没有客户资信调查制度扣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分；不能提供规范、完整的客户资信档案扣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分；因防护设备企业违约发生合同争议投诉案件的，扣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提供合同管理制度、客户资信调查制度和客户资信调查表</w:t>
            </w:r>
          </w:p>
        </w:tc>
      </w:tr>
      <w:tr w:rsidR="003A558C" w:rsidTr="003A558C">
        <w:trPr>
          <w:trHeight w:val="126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w w:val="9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分。除不可抗力和对方违约及双方协商变更解除合同外，合同履约率小于</w:t>
            </w:r>
            <w:r>
              <w:rPr>
                <w:rFonts w:eastAsia="方正书宋_GBK"/>
                <w:szCs w:val="21"/>
              </w:rPr>
              <w:t>100%</w:t>
            </w:r>
            <w:r>
              <w:rPr>
                <w:rFonts w:eastAsia="方正书宋_GBK" w:hint="eastAsia"/>
                <w:szCs w:val="21"/>
              </w:rPr>
              <w:t>大于等于</w:t>
            </w:r>
            <w:r>
              <w:rPr>
                <w:rFonts w:eastAsia="方正书宋_GBK"/>
                <w:szCs w:val="21"/>
              </w:rPr>
              <w:t>90%</w:t>
            </w:r>
            <w:r>
              <w:rPr>
                <w:rFonts w:eastAsia="方正书宋_GBK" w:hint="eastAsia"/>
                <w:szCs w:val="21"/>
              </w:rPr>
              <w:t>的扣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分、小于</w:t>
            </w:r>
            <w:r>
              <w:rPr>
                <w:rFonts w:eastAsia="方正书宋_GBK"/>
                <w:szCs w:val="21"/>
              </w:rPr>
              <w:t>90%</w:t>
            </w:r>
            <w:r>
              <w:rPr>
                <w:rFonts w:eastAsia="方正书宋_GBK" w:hint="eastAsia"/>
                <w:szCs w:val="21"/>
              </w:rPr>
              <w:t>大于等于</w:t>
            </w:r>
            <w:r>
              <w:rPr>
                <w:rFonts w:eastAsia="方正书宋_GBK"/>
                <w:szCs w:val="21"/>
              </w:rPr>
              <w:t>80%</w:t>
            </w:r>
            <w:r>
              <w:rPr>
                <w:rFonts w:eastAsia="方正书宋_GBK" w:hint="eastAsia"/>
                <w:szCs w:val="21"/>
              </w:rPr>
              <w:t>的扣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分，小于</w:t>
            </w:r>
            <w:r>
              <w:rPr>
                <w:rFonts w:eastAsia="方正书宋_GBK"/>
                <w:szCs w:val="21"/>
              </w:rPr>
              <w:t>80%</w:t>
            </w:r>
            <w:r>
              <w:rPr>
                <w:rFonts w:eastAsia="方正书宋_GBK" w:hint="eastAsia"/>
                <w:szCs w:val="21"/>
              </w:rPr>
              <w:t>的扣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</w:tr>
      <w:tr w:rsidR="003A558C" w:rsidTr="003A558C">
        <w:trPr>
          <w:trHeight w:val="7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w w:val="90"/>
                <w:szCs w:val="21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产品服务信用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分。未通过</w:t>
            </w:r>
            <w:r>
              <w:rPr>
                <w:rFonts w:eastAsia="方正书宋_GBK"/>
                <w:szCs w:val="21"/>
              </w:rPr>
              <w:t>ISO9000</w:t>
            </w:r>
            <w:r>
              <w:rPr>
                <w:rFonts w:eastAsia="方正书宋_GBK" w:hint="eastAsia"/>
                <w:szCs w:val="21"/>
              </w:rPr>
              <w:t>质量体系认证扣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分；体系不健全扣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提供质量体系认证证书复印件及质量管理体系文件复印件</w:t>
            </w:r>
          </w:p>
        </w:tc>
      </w:tr>
      <w:tr w:rsidR="003A558C" w:rsidTr="003A558C">
        <w:trPr>
          <w:trHeight w:val="8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w w:val="9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分。未按时提供产品的扣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分；发生用户质量投诉的一次扣</w:t>
            </w:r>
            <w:r>
              <w:rPr>
                <w:rFonts w:eastAsia="方正书宋_GBK"/>
                <w:szCs w:val="21"/>
              </w:rPr>
              <w:t>0.5</w:t>
            </w:r>
            <w:r>
              <w:rPr>
                <w:rFonts w:eastAsia="方正书宋_GBK" w:hint="eastAsia"/>
                <w:szCs w:val="21"/>
              </w:rPr>
              <w:t>分，扣满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分为止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提供产品和服务承诺书</w:t>
            </w:r>
          </w:p>
        </w:tc>
      </w:tr>
      <w:tr w:rsidR="003A558C" w:rsidTr="003A558C">
        <w:trPr>
          <w:trHeight w:val="81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w w:val="9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分。无质量管理检查制度扣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分；质量管理制度落实不到位扣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  <w:r>
              <w:rPr>
                <w:rFonts w:eastAsia="方正书宋_GBK"/>
                <w:szCs w:val="21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提供质量管理检查制度及月度原材料质量、生产质量、安装质量检查记录台帐</w:t>
            </w:r>
          </w:p>
        </w:tc>
      </w:tr>
      <w:tr w:rsidR="003A558C" w:rsidTr="003A558C">
        <w:trPr>
          <w:trHeight w:val="1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w w:val="90"/>
                <w:szCs w:val="21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还贷偿债能力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分。企业的资产负债率高于</w:t>
            </w:r>
            <w:r>
              <w:rPr>
                <w:rFonts w:eastAsia="方正书宋_GBK"/>
                <w:szCs w:val="21"/>
              </w:rPr>
              <w:t>70%</w:t>
            </w:r>
            <w:r>
              <w:rPr>
                <w:rFonts w:eastAsia="方正书宋_GBK" w:hint="eastAsia"/>
                <w:szCs w:val="21"/>
              </w:rPr>
              <w:t>扣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分、负债率为</w:t>
            </w:r>
            <w:r>
              <w:rPr>
                <w:rFonts w:eastAsia="方正书宋_GBK"/>
                <w:szCs w:val="21"/>
              </w:rPr>
              <w:t>50%-69%</w:t>
            </w:r>
            <w:r>
              <w:rPr>
                <w:rFonts w:eastAsia="方正书宋_GBK" w:hint="eastAsia"/>
                <w:szCs w:val="21"/>
              </w:rPr>
              <w:t>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分；负债率为</w:t>
            </w:r>
            <w:r>
              <w:rPr>
                <w:rFonts w:eastAsia="方正书宋_GBK"/>
                <w:szCs w:val="21"/>
              </w:rPr>
              <w:t>30%-49%</w:t>
            </w:r>
            <w:r>
              <w:rPr>
                <w:rFonts w:eastAsia="方正书宋_GBK" w:hint="eastAsia"/>
                <w:szCs w:val="21"/>
              </w:rPr>
              <w:t>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提供财务报表（年度资产负债表、利润表、现金流表等）</w:t>
            </w:r>
          </w:p>
        </w:tc>
      </w:tr>
      <w:tr w:rsidR="003A558C" w:rsidTr="003A558C">
        <w:trPr>
          <w:trHeight w:val="90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w w:val="9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分。企业未建立财务管理制度扣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分；未按规定进行年度财务审计扣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提供财务管理制度及年度审计报告</w:t>
            </w:r>
          </w:p>
        </w:tc>
      </w:tr>
      <w:tr w:rsidR="003A558C" w:rsidTr="003A558C">
        <w:trPr>
          <w:trHeight w:val="823"/>
          <w:jc w:val="center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lastRenderedPageBreak/>
              <w:t>二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企业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经营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行为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w w:val="90"/>
                <w:szCs w:val="21"/>
              </w:rPr>
              <w:t>（</w:t>
            </w:r>
            <w:r>
              <w:rPr>
                <w:rFonts w:eastAsia="方正书宋_GBK"/>
                <w:w w:val="90"/>
                <w:szCs w:val="21"/>
              </w:rPr>
              <w:t>20</w:t>
            </w:r>
            <w:r>
              <w:rPr>
                <w:rFonts w:eastAsia="方正书宋_GBK" w:hint="eastAsia"/>
                <w:w w:val="90"/>
                <w:szCs w:val="21"/>
              </w:rPr>
              <w:t>分）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遵纪守法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8</w:t>
            </w:r>
            <w:r>
              <w:rPr>
                <w:rFonts w:eastAsia="方正书宋_GBK" w:hint="eastAsia"/>
                <w:szCs w:val="21"/>
              </w:rPr>
              <w:t>分。企业有违法违规行为，受到工商、税收、质监、环保等有关部门处罚，一次扣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</w:tr>
      <w:tr w:rsidR="003A558C" w:rsidTr="003A558C">
        <w:trPr>
          <w:trHeight w:val="8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司法诉讼状况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分。企业未执行人民法院和仲裁机构依法作出的判决裁定扣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</w:tr>
      <w:tr w:rsidR="003A558C" w:rsidTr="003A558C">
        <w:trPr>
          <w:trHeight w:val="83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分。未按司法诉讼程序投诉和反投诉的扣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分；未按要求归档扣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如有司法诉讼，提供法院裁判文书</w:t>
            </w:r>
          </w:p>
        </w:tc>
      </w:tr>
      <w:tr w:rsidR="003A558C" w:rsidTr="003A558C">
        <w:trPr>
          <w:trHeight w:val="84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行业管理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5</w:t>
            </w:r>
            <w:r>
              <w:rPr>
                <w:rFonts w:eastAsia="方正书宋_GBK" w:hint="eastAsia"/>
                <w:szCs w:val="21"/>
              </w:rPr>
              <w:t>分。企业未按照行业管理制定的标准、办法和细则执行的扣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分；未能出示相关文字记录的扣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提供协会制定下发的各项管理规定执行记录</w:t>
            </w:r>
          </w:p>
        </w:tc>
      </w:tr>
      <w:tr w:rsidR="003A558C" w:rsidTr="003A558C">
        <w:trPr>
          <w:trHeight w:val="1626"/>
          <w:jc w:val="center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三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社会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责任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w w:val="90"/>
                <w:szCs w:val="21"/>
              </w:rPr>
              <w:t>（</w:t>
            </w:r>
            <w:r>
              <w:rPr>
                <w:rFonts w:eastAsia="方正书宋_GBK"/>
                <w:w w:val="90"/>
                <w:szCs w:val="21"/>
              </w:rPr>
              <w:t>10</w:t>
            </w:r>
            <w:r>
              <w:rPr>
                <w:rFonts w:eastAsia="方正书宋_GBK" w:hint="eastAsia"/>
                <w:w w:val="90"/>
                <w:szCs w:val="21"/>
              </w:rPr>
              <w:t>分）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公共安全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6</w:t>
            </w:r>
            <w:r>
              <w:rPr>
                <w:rFonts w:eastAsia="方正书宋_GBK" w:hint="eastAsia"/>
                <w:szCs w:val="21"/>
              </w:rPr>
              <w:t>分。未通过</w:t>
            </w:r>
            <w:r>
              <w:rPr>
                <w:rFonts w:eastAsia="方正书宋_GBK"/>
                <w:szCs w:val="21"/>
              </w:rPr>
              <w:t>GB/T28001</w:t>
            </w:r>
            <w:r>
              <w:rPr>
                <w:rFonts w:eastAsia="方正书宋_GBK" w:hint="eastAsia"/>
                <w:szCs w:val="21"/>
              </w:rPr>
              <w:t>职业健康安全管理体系认证扣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分；未建立岗位安全责任制扣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分；发生重伤事故的，每发生一起扣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分；发生火灾事故的，每发生一起扣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分；安全、防火日常管理没有检查记录的扣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提供职业健康安全管理体系认证证书复印件，企业安全责任管理制度及各部门各岗位安全职责，安全、防火日常管理检查记录</w:t>
            </w:r>
          </w:p>
        </w:tc>
      </w:tr>
      <w:tr w:rsidR="003A558C" w:rsidTr="003A558C">
        <w:trPr>
          <w:trHeight w:val="1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环境保护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分。</w:t>
            </w:r>
          </w:p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t>1.</w:t>
            </w:r>
            <w:r>
              <w:rPr>
                <w:rFonts w:eastAsia="方正书宋_GBK" w:hint="eastAsia"/>
                <w:szCs w:val="21"/>
              </w:rPr>
              <w:t>无破坏环境记录，有不良记录的扣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</w:t>
            </w:r>
          </w:p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t>2.</w:t>
            </w:r>
            <w:r>
              <w:rPr>
                <w:rFonts w:eastAsia="方正书宋_GBK" w:hint="eastAsia"/>
                <w:szCs w:val="21"/>
              </w:rPr>
              <w:t>企业办公区、生产区、生活区不整洁规范扣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提供各区域照片</w:t>
            </w:r>
          </w:p>
        </w:tc>
      </w:tr>
      <w:tr w:rsidR="003A558C" w:rsidTr="003A558C">
        <w:trPr>
          <w:trHeight w:val="920"/>
          <w:jc w:val="center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四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社会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形象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（</w:t>
            </w:r>
            <w:r>
              <w:rPr>
                <w:rFonts w:eastAsia="方正书宋_GBK"/>
                <w:szCs w:val="21"/>
              </w:rPr>
              <w:t>20</w:t>
            </w:r>
            <w:r>
              <w:rPr>
                <w:rFonts w:eastAsia="方正书宋_GBK" w:hint="eastAsia"/>
                <w:szCs w:val="21"/>
              </w:rPr>
              <w:t>分）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支持协会工作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分。无故不参加协会活动扣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分；不按时缴纳会费扣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</w:tr>
      <w:tr w:rsidR="003A558C" w:rsidTr="003A558C">
        <w:trPr>
          <w:trHeight w:val="8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客户评价状况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5</w:t>
            </w:r>
            <w:r>
              <w:rPr>
                <w:rFonts w:eastAsia="方正书宋_GBK" w:hint="eastAsia"/>
                <w:szCs w:val="21"/>
              </w:rPr>
              <w:t>分。未建立监督机制、公示制度和售后服务制度的，缺一项扣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分；没有客户意见反馈记录的扣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提供监督机制、公示制度和售后服务制度及客户意见反馈记录</w:t>
            </w:r>
          </w:p>
        </w:tc>
      </w:tr>
      <w:tr w:rsidR="003A558C" w:rsidTr="003A558C">
        <w:trPr>
          <w:trHeight w:val="8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5</w:t>
            </w:r>
            <w:r>
              <w:rPr>
                <w:rFonts w:eastAsia="方正书宋_GBK" w:hint="eastAsia"/>
                <w:szCs w:val="21"/>
              </w:rPr>
              <w:t>分。未公示企业服务流程的扣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分；职工服务意识不强、思想教育不落实扣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提供企业服务流程，员工服务意识培训记录</w:t>
            </w:r>
          </w:p>
        </w:tc>
      </w:tr>
      <w:tr w:rsidR="003A558C" w:rsidTr="003A558C">
        <w:trPr>
          <w:trHeight w:val="8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分。未设专人负责产品售后服务的扣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分；没有完善的登记、处理、回访、存档制度扣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提供登记、处理、回访、存档制度及负责人签字记录</w:t>
            </w:r>
          </w:p>
        </w:tc>
      </w:tr>
      <w:tr w:rsidR="003A558C" w:rsidTr="003A558C">
        <w:trPr>
          <w:trHeight w:val="71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舆论监督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分。不正确使用商标、广告宣传，有虚假宣传行为的扣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</w:tr>
      <w:tr w:rsidR="003A558C" w:rsidTr="003A558C">
        <w:trPr>
          <w:trHeight w:val="719"/>
          <w:jc w:val="center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五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企业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信用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管理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w w:val="90"/>
                <w:szCs w:val="21"/>
              </w:rPr>
              <w:t>（</w:t>
            </w:r>
            <w:r>
              <w:rPr>
                <w:rFonts w:eastAsia="方正书宋_GBK"/>
                <w:w w:val="90"/>
                <w:szCs w:val="21"/>
              </w:rPr>
              <w:t>20</w:t>
            </w:r>
            <w:r>
              <w:rPr>
                <w:rFonts w:eastAsia="方正书宋_GBK" w:hint="eastAsia"/>
                <w:w w:val="90"/>
                <w:szCs w:val="21"/>
              </w:rPr>
              <w:t>分）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企业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信用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管理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分。未建立信用管理制度扣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分；没有信用管理人员岗位责任制度扣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提供信用管理制度及信用管理人员岗位责任制度</w:t>
            </w:r>
          </w:p>
        </w:tc>
      </w:tr>
      <w:tr w:rsidR="003A558C" w:rsidTr="003A558C">
        <w:trPr>
          <w:trHeight w:val="7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分。未建立日常信用管理台帐扣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分；未设专人负责日常信用管理工作扣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提供日常信用管理台帐及信用管理负责人签字记录</w:t>
            </w:r>
          </w:p>
        </w:tc>
      </w:tr>
      <w:tr w:rsidR="003A558C" w:rsidTr="003A558C">
        <w:trPr>
          <w:trHeight w:val="7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6</w:t>
            </w:r>
            <w:r>
              <w:rPr>
                <w:rFonts w:eastAsia="方正书宋_GBK" w:hint="eastAsia"/>
                <w:szCs w:val="21"/>
              </w:rPr>
              <w:t>分。未建立培训学习制度扣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分；未制定年度培训计划扣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分；没有培训记录扣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提供培训学习制度及企业年度培训计划和培训记录</w:t>
            </w:r>
          </w:p>
        </w:tc>
      </w:tr>
      <w:tr w:rsidR="003A558C" w:rsidTr="003A558C">
        <w:trPr>
          <w:trHeight w:val="116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人力资源管理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共</w:t>
            </w:r>
            <w:r>
              <w:rPr>
                <w:rFonts w:eastAsia="方正书宋_GBK"/>
                <w:szCs w:val="21"/>
              </w:rPr>
              <w:t>7</w:t>
            </w:r>
            <w:r>
              <w:rPr>
                <w:rFonts w:eastAsia="方正书宋_GBK" w:hint="eastAsia"/>
                <w:szCs w:val="21"/>
              </w:rPr>
              <w:t>分。未按《劳动法》用工扣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分；未给职工缴纳社会保险扣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分；发生违反《劳动法》，职工起诉企业纠纷案件，发生一起扣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分（最多扣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分）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提供企业花名册及缴纳社保流水</w:t>
            </w:r>
          </w:p>
        </w:tc>
      </w:tr>
      <w:tr w:rsidR="003A558C" w:rsidTr="003A558C">
        <w:trPr>
          <w:trHeight w:val="324"/>
          <w:jc w:val="center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六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加分项</w:t>
            </w:r>
          </w:p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政府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机关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表彰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企业获国家人民防空办公室或其他部委表彰得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分；获省有关部门表彰得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分；获市级表彰得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分；获县级表彰得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提供获奖证书复印件及证明文件</w:t>
            </w:r>
          </w:p>
        </w:tc>
      </w:tr>
      <w:tr w:rsidR="003A558C" w:rsidTr="003A558C">
        <w:trPr>
          <w:trHeight w:val="6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标准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制定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企业主编国家或行业标准每项得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分；主编江苏地方标准每项得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提供主编证明文件</w:t>
            </w:r>
          </w:p>
        </w:tc>
      </w:tr>
      <w:tr w:rsidR="003A558C" w:rsidTr="003A558C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信用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评价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被国家有关部门列入红名单、诚信企业名单、信用评价最高等级的一次得</w:t>
            </w:r>
            <w:r>
              <w:rPr>
                <w:rFonts w:eastAsia="方正书宋_GBK"/>
                <w:szCs w:val="21"/>
              </w:rPr>
              <w:t>5</w:t>
            </w:r>
            <w:r>
              <w:rPr>
                <w:rFonts w:eastAsia="方正书宋_GBK" w:hint="eastAsia"/>
                <w:szCs w:val="21"/>
              </w:rPr>
              <w:t>分；被省有关部门列入红名单、诚信企业名单、信用评价最高等级的一次得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分；被市有关部门列入红名单、诚信企业名单、信用评价最高等级的一次得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提供表扬证明文件</w:t>
            </w:r>
          </w:p>
        </w:tc>
      </w:tr>
      <w:tr w:rsidR="003A558C" w:rsidTr="003A558C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社会</w:t>
            </w:r>
          </w:p>
          <w:p w:rsidR="003A558C" w:rsidRDefault="003A558C">
            <w:pPr>
              <w:jc w:val="center"/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贡献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t>1.</w:t>
            </w:r>
            <w:r>
              <w:rPr>
                <w:rFonts w:eastAsia="方正书宋_GBK" w:hint="eastAsia"/>
                <w:szCs w:val="21"/>
              </w:rPr>
              <w:t>年纳税</w:t>
            </w:r>
            <w:r>
              <w:rPr>
                <w:rFonts w:eastAsia="方正书宋_GBK"/>
                <w:szCs w:val="21"/>
              </w:rPr>
              <w:t>1000</w:t>
            </w:r>
            <w:r>
              <w:rPr>
                <w:rFonts w:eastAsia="方正书宋_GBK" w:hint="eastAsia"/>
                <w:szCs w:val="21"/>
              </w:rPr>
              <w:t>万元以上得</w:t>
            </w:r>
            <w:r>
              <w:rPr>
                <w:rFonts w:eastAsia="方正书宋_GBK"/>
                <w:szCs w:val="21"/>
              </w:rPr>
              <w:t>4</w:t>
            </w:r>
            <w:r>
              <w:rPr>
                <w:rFonts w:eastAsia="方正书宋_GBK" w:hint="eastAsia"/>
                <w:szCs w:val="21"/>
              </w:rPr>
              <w:t>分；年纳税</w:t>
            </w:r>
            <w:r>
              <w:rPr>
                <w:rFonts w:eastAsia="方正书宋_GBK"/>
                <w:szCs w:val="21"/>
              </w:rPr>
              <w:t>500</w:t>
            </w:r>
            <w:r>
              <w:rPr>
                <w:rFonts w:eastAsia="方正书宋_GBK" w:hint="eastAsia"/>
                <w:szCs w:val="21"/>
              </w:rPr>
              <w:t>万元以上得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分；年纳税</w:t>
            </w:r>
            <w:r>
              <w:rPr>
                <w:rFonts w:eastAsia="方正书宋_GBK"/>
                <w:szCs w:val="21"/>
              </w:rPr>
              <w:t>100</w:t>
            </w:r>
            <w:r>
              <w:rPr>
                <w:rFonts w:eastAsia="方正书宋_GBK" w:hint="eastAsia"/>
                <w:szCs w:val="21"/>
              </w:rPr>
              <w:t>万元以上得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分；年纳税</w:t>
            </w:r>
            <w:r>
              <w:rPr>
                <w:rFonts w:eastAsia="方正书宋_GBK"/>
                <w:szCs w:val="21"/>
              </w:rPr>
              <w:t>100</w:t>
            </w:r>
            <w:r>
              <w:rPr>
                <w:rFonts w:eastAsia="方正书宋_GBK" w:hint="eastAsia"/>
                <w:szCs w:val="21"/>
              </w:rPr>
              <w:t>万元以下得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分；</w:t>
            </w:r>
          </w:p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t>2.</w:t>
            </w:r>
            <w:r>
              <w:rPr>
                <w:rFonts w:eastAsia="方正书宋_GBK" w:hint="eastAsia"/>
                <w:szCs w:val="21"/>
              </w:rPr>
              <w:t>获得税务部门评级为</w:t>
            </w:r>
            <w:r>
              <w:rPr>
                <w:rFonts w:eastAsia="方正书宋_GBK"/>
                <w:szCs w:val="21"/>
              </w:rPr>
              <w:t>A</w:t>
            </w:r>
            <w:r>
              <w:rPr>
                <w:rFonts w:eastAsia="方正书宋_GBK" w:hint="eastAsia"/>
                <w:szCs w:val="21"/>
              </w:rPr>
              <w:t>级的得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分，</w:t>
            </w:r>
            <w:r>
              <w:rPr>
                <w:rFonts w:eastAsia="方正书宋_GBK"/>
                <w:szCs w:val="21"/>
              </w:rPr>
              <w:t>B</w:t>
            </w:r>
            <w:r>
              <w:rPr>
                <w:rFonts w:eastAsia="方正书宋_GBK" w:hint="eastAsia"/>
                <w:szCs w:val="21"/>
              </w:rPr>
              <w:t>级的得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提供纳税申报表和税务部门评级截图</w:t>
            </w:r>
          </w:p>
        </w:tc>
      </w:tr>
      <w:tr w:rsidR="003A558C" w:rsidTr="003A558C">
        <w:trPr>
          <w:trHeight w:val="1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widowControl/>
              <w:jc w:val="left"/>
              <w:rPr>
                <w:rFonts w:eastAsia="方正书宋_GBK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公益</w:t>
            </w:r>
          </w:p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义务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t>1.</w:t>
            </w:r>
            <w:r>
              <w:rPr>
                <w:rFonts w:eastAsia="方正书宋_GBK" w:hint="eastAsia"/>
                <w:szCs w:val="21"/>
              </w:rPr>
              <w:t>积极参加社会公益事业，对公益和福利事业作出贡献或捐资捐赠得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</w:t>
            </w:r>
          </w:p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/>
                <w:szCs w:val="21"/>
              </w:rPr>
              <w:t>2.</w:t>
            </w:r>
            <w:r>
              <w:rPr>
                <w:rFonts w:eastAsia="方正书宋_GBK" w:hint="eastAsia"/>
                <w:szCs w:val="21"/>
              </w:rPr>
              <w:t>获国家级“社会公益”奖得</w:t>
            </w:r>
            <w:r>
              <w:rPr>
                <w:rFonts w:eastAsia="方正书宋_GBK"/>
                <w:szCs w:val="21"/>
              </w:rPr>
              <w:t>3</w:t>
            </w:r>
            <w:r>
              <w:rPr>
                <w:rFonts w:eastAsia="方正书宋_GBK" w:hint="eastAsia"/>
                <w:szCs w:val="21"/>
              </w:rPr>
              <w:t>分；获省级“社会公益”奖得</w:t>
            </w:r>
            <w:r>
              <w:rPr>
                <w:rFonts w:eastAsia="方正书宋_GBK"/>
                <w:szCs w:val="21"/>
              </w:rPr>
              <w:t>2</w:t>
            </w:r>
            <w:r>
              <w:rPr>
                <w:rFonts w:eastAsia="方正书宋_GBK" w:hint="eastAsia"/>
                <w:szCs w:val="21"/>
              </w:rPr>
              <w:t>分；获市级“社会公益”奖得</w:t>
            </w:r>
            <w:r>
              <w:rPr>
                <w:rFonts w:eastAsia="方正书宋_GBK"/>
                <w:szCs w:val="21"/>
              </w:rPr>
              <w:t>1</w:t>
            </w:r>
            <w:r>
              <w:rPr>
                <w:rFonts w:eastAsia="方正书宋_GBK" w:hint="eastAsia"/>
                <w:szCs w:val="21"/>
              </w:rPr>
              <w:t>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szCs w:val="21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szCs w:val="21"/>
              </w:rPr>
              <w:t>提供参加公益事业证书或证明文件</w:t>
            </w:r>
          </w:p>
        </w:tc>
      </w:tr>
      <w:tr w:rsidR="003A558C" w:rsidTr="003A558C">
        <w:trPr>
          <w:trHeight w:val="851"/>
          <w:jc w:val="center"/>
        </w:trPr>
        <w:tc>
          <w:tcPr>
            <w:tcW w:w="3543" w:type="pct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A558C" w:rsidRDefault="003A558C">
            <w:pPr>
              <w:rPr>
                <w:rFonts w:eastAsia="方正书宋_GBK"/>
                <w:szCs w:val="21"/>
              </w:rPr>
            </w:pPr>
            <w:r>
              <w:rPr>
                <w:rFonts w:eastAsia="方正书宋_GBK" w:hint="eastAsia"/>
                <w:b/>
                <w:szCs w:val="21"/>
              </w:rPr>
              <w:t>评定等级：</w:t>
            </w:r>
            <w:r>
              <w:rPr>
                <w:rFonts w:eastAsia="方正书宋_GBK" w:hint="eastAsia"/>
                <w:szCs w:val="21"/>
              </w:rPr>
              <w:t>企业信用总分</w:t>
            </w:r>
            <w:r>
              <w:rPr>
                <w:rFonts w:eastAsia="方正书宋_GBK"/>
                <w:szCs w:val="21"/>
              </w:rPr>
              <w:t>90</w:t>
            </w:r>
            <w:r>
              <w:rPr>
                <w:rFonts w:eastAsia="方正书宋_GBK" w:hint="eastAsia"/>
                <w:szCs w:val="21"/>
              </w:rPr>
              <w:t>分（含）以上为</w:t>
            </w:r>
            <w:r>
              <w:rPr>
                <w:rFonts w:eastAsia="方正书宋_GBK"/>
                <w:szCs w:val="21"/>
              </w:rPr>
              <w:t>AAA</w:t>
            </w:r>
            <w:r>
              <w:rPr>
                <w:rFonts w:eastAsia="方正书宋_GBK" w:hint="eastAsia"/>
                <w:szCs w:val="21"/>
              </w:rPr>
              <w:t>级诚信企业，</w:t>
            </w:r>
            <w:r>
              <w:rPr>
                <w:rFonts w:eastAsia="方正书宋_GBK"/>
                <w:szCs w:val="21"/>
              </w:rPr>
              <w:t>89</w:t>
            </w:r>
            <w:r>
              <w:rPr>
                <w:rFonts w:eastAsia="方正书宋_GBK" w:hint="eastAsia"/>
                <w:szCs w:val="21"/>
              </w:rPr>
              <w:t>分</w:t>
            </w:r>
            <w:r>
              <w:rPr>
                <w:rFonts w:eastAsia="方正书宋_GBK"/>
                <w:szCs w:val="21"/>
              </w:rPr>
              <w:t>-80</w:t>
            </w:r>
            <w:r>
              <w:rPr>
                <w:rFonts w:eastAsia="方正书宋_GBK" w:hint="eastAsia"/>
                <w:szCs w:val="21"/>
              </w:rPr>
              <w:t>分（含）为</w:t>
            </w:r>
            <w:r>
              <w:rPr>
                <w:rFonts w:eastAsia="方正书宋_GBK"/>
                <w:szCs w:val="21"/>
              </w:rPr>
              <w:t>AA</w:t>
            </w:r>
            <w:r>
              <w:rPr>
                <w:rFonts w:eastAsia="方正书宋_GBK" w:hint="eastAsia"/>
                <w:szCs w:val="21"/>
              </w:rPr>
              <w:t>级诚信企业，</w:t>
            </w:r>
            <w:r>
              <w:rPr>
                <w:rFonts w:eastAsia="方正书宋_GBK"/>
                <w:szCs w:val="21"/>
              </w:rPr>
              <w:t>79</w:t>
            </w:r>
            <w:r>
              <w:rPr>
                <w:rFonts w:eastAsia="方正书宋_GBK" w:hint="eastAsia"/>
                <w:szCs w:val="21"/>
              </w:rPr>
              <w:t>分</w:t>
            </w:r>
            <w:r>
              <w:rPr>
                <w:rFonts w:eastAsia="方正书宋_GBK"/>
                <w:szCs w:val="21"/>
              </w:rPr>
              <w:t>-70</w:t>
            </w:r>
            <w:r>
              <w:rPr>
                <w:rFonts w:eastAsia="方正书宋_GBK" w:hint="eastAsia"/>
                <w:szCs w:val="21"/>
              </w:rPr>
              <w:t>分（含）为</w:t>
            </w:r>
            <w:r>
              <w:rPr>
                <w:rFonts w:eastAsia="方正书宋_GBK"/>
                <w:szCs w:val="21"/>
              </w:rPr>
              <w:t>A</w:t>
            </w:r>
            <w:r>
              <w:rPr>
                <w:rFonts w:eastAsia="方正书宋_GBK" w:hint="eastAsia"/>
                <w:szCs w:val="21"/>
              </w:rPr>
              <w:t>级诚信企业。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b/>
                <w:szCs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58C" w:rsidRDefault="003A558C">
            <w:pPr>
              <w:rPr>
                <w:rFonts w:eastAsia="方正书宋_GBK"/>
                <w:b/>
                <w:szCs w:val="21"/>
              </w:rPr>
            </w:pPr>
          </w:p>
        </w:tc>
      </w:tr>
    </w:tbl>
    <w:p w:rsidR="003A558C" w:rsidRDefault="003A558C" w:rsidP="003A558C">
      <w:pPr>
        <w:spacing w:line="100" w:lineRule="exact"/>
        <w:ind w:firstLine="640"/>
        <w:rPr>
          <w:rFonts w:hint="eastAsia"/>
        </w:rPr>
      </w:pPr>
    </w:p>
    <w:p w:rsidR="001B55FC" w:rsidRDefault="001B55FC"/>
    <w:sectPr w:rsidR="001B5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FC" w:rsidRDefault="001B55FC" w:rsidP="003A558C">
      <w:r>
        <w:separator/>
      </w:r>
    </w:p>
  </w:endnote>
  <w:endnote w:type="continuationSeparator" w:id="1">
    <w:p w:rsidR="001B55FC" w:rsidRDefault="001B55FC" w:rsidP="003A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FC" w:rsidRDefault="001B55FC" w:rsidP="003A558C">
      <w:r>
        <w:separator/>
      </w:r>
    </w:p>
  </w:footnote>
  <w:footnote w:type="continuationSeparator" w:id="1">
    <w:p w:rsidR="001B55FC" w:rsidRDefault="001B55FC" w:rsidP="003A5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58C"/>
    <w:rsid w:val="001B55FC"/>
    <w:rsid w:val="003A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58C"/>
    <w:rPr>
      <w:sz w:val="18"/>
      <w:szCs w:val="18"/>
    </w:rPr>
  </w:style>
  <w:style w:type="paragraph" w:customStyle="1" w:styleId="1">
    <w:name w:val="标题1"/>
    <w:basedOn w:val="a"/>
    <w:next w:val="a"/>
    <w:rsid w:val="003A558C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2022-08-12T01:32:00Z</dcterms:created>
  <dcterms:modified xsi:type="dcterms:W3CDTF">2022-08-12T01:32:00Z</dcterms:modified>
</cp:coreProperties>
</file>