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6D" w:rsidRDefault="00D169A9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招</w:t>
      </w:r>
      <w:r>
        <w:rPr>
          <w:b/>
          <w:bCs/>
          <w:sz w:val="30"/>
          <w:szCs w:val="30"/>
        </w:rPr>
        <w:t>标公告</w:t>
      </w:r>
    </w:p>
    <w:p w:rsidR="006C376D" w:rsidRDefault="00D169A9">
      <w:pPr>
        <w:ind w:firstLineChars="200" w:firstLine="480"/>
      </w:pPr>
      <w:r>
        <w:t> </w:t>
      </w:r>
    </w:p>
    <w:p w:rsidR="006C376D" w:rsidRDefault="00D169A9">
      <w:pPr>
        <w:spacing w:line="540" w:lineRule="exact"/>
        <w:ind w:firstLineChars="200" w:firstLine="480"/>
      </w:pPr>
      <w:r>
        <w:t>为确保审计质量，有效控制审计成本，保证</w:t>
      </w:r>
      <w:r>
        <w:rPr>
          <w:rFonts w:hint="eastAsia"/>
        </w:rPr>
        <w:t>破产</w:t>
      </w:r>
      <w:r>
        <w:t>企业财务状况的真实性，根据</w:t>
      </w:r>
      <w:r>
        <w:rPr>
          <w:rFonts w:hint="eastAsia"/>
        </w:rPr>
        <w:t>破产管理</w:t>
      </w:r>
      <w:r>
        <w:t>工作的需要，由</w:t>
      </w:r>
      <w:r w:rsidR="00DC169B" w:rsidRPr="00DC169B">
        <w:rPr>
          <w:rFonts w:hint="eastAsia"/>
        </w:rPr>
        <w:t>荣成市海运有限公司</w:t>
      </w:r>
      <w:r>
        <w:rPr>
          <w:rFonts w:hint="eastAsia"/>
        </w:rPr>
        <w:t>管理人</w:t>
      </w:r>
      <w:r>
        <w:t>委托会计师事务所对</w:t>
      </w:r>
      <w:r>
        <w:rPr>
          <w:rFonts w:hint="eastAsia"/>
        </w:rPr>
        <w:t>破产</w:t>
      </w:r>
      <w:r>
        <w:t>企业</w:t>
      </w:r>
      <w:r>
        <w:rPr>
          <w:rFonts w:hint="eastAsia"/>
        </w:rPr>
        <w:t>财务</w:t>
      </w:r>
      <w:r>
        <w:t>进行审计。参照《中华人民共和国招标投标法》的有关规定，按照</w:t>
      </w:r>
      <w:r>
        <w:t>“</w:t>
      </w:r>
      <w:r>
        <w:t>公开、公平、公正</w:t>
      </w:r>
      <w:r>
        <w:t>”</w:t>
      </w:r>
      <w:r>
        <w:t>的原则，采取</w:t>
      </w:r>
      <w:r>
        <w:rPr>
          <w:rFonts w:hint="eastAsia"/>
        </w:rPr>
        <w:t>竞争性磋商</w:t>
      </w:r>
      <w:r>
        <w:t>的方式，择优选定会计师事务所，委托</w:t>
      </w:r>
      <w:r>
        <w:rPr>
          <w:rFonts w:hint="eastAsia"/>
        </w:rPr>
        <w:t>其</w:t>
      </w:r>
      <w:r>
        <w:t>承办由</w:t>
      </w:r>
      <w:r w:rsidRPr="00DC169B">
        <w:rPr>
          <w:rFonts w:hint="eastAsia"/>
        </w:rPr>
        <w:t>荣成市海运有限公司</w:t>
      </w:r>
      <w:r>
        <w:t>财务一揽子审计业务。</w:t>
      </w:r>
      <w:r>
        <w:t> </w:t>
      </w:r>
    </w:p>
    <w:p w:rsidR="006C376D" w:rsidRDefault="00D169A9">
      <w:pPr>
        <w:spacing w:line="540" w:lineRule="exact"/>
        <w:ind w:firstLineChars="200" w:firstLine="480"/>
      </w:pPr>
      <w:r>
        <w:t>一、招标单位</w:t>
      </w:r>
      <w:r>
        <w:t> </w:t>
      </w:r>
    </w:p>
    <w:p w:rsidR="006C376D" w:rsidRDefault="00D169A9">
      <w:pPr>
        <w:spacing w:line="540" w:lineRule="exact"/>
        <w:ind w:firstLineChars="200" w:firstLine="480"/>
      </w:pPr>
      <w:r>
        <w:t>名</w:t>
      </w:r>
      <w:r>
        <w:t>    </w:t>
      </w:r>
      <w:r>
        <w:t>称：</w:t>
      </w:r>
      <w:r w:rsidR="00F040E7" w:rsidRPr="00DC169B">
        <w:rPr>
          <w:rFonts w:hint="eastAsia"/>
        </w:rPr>
        <w:t>荣成市海运有限公司</w:t>
      </w:r>
      <w:r>
        <w:rPr>
          <w:rFonts w:hint="eastAsia"/>
        </w:rPr>
        <w:t>管理人</w:t>
      </w:r>
      <w:r>
        <w:t>（简称：</w:t>
      </w:r>
      <w:r>
        <w:rPr>
          <w:rFonts w:hint="eastAsia"/>
        </w:rPr>
        <w:t>管理人</w:t>
      </w:r>
      <w:r>
        <w:t>）</w:t>
      </w:r>
      <w:r>
        <w:t> </w:t>
      </w:r>
    </w:p>
    <w:p w:rsidR="006C376D" w:rsidRDefault="00D169A9">
      <w:pPr>
        <w:spacing w:line="540" w:lineRule="exact"/>
        <w:ind w:firstLineChars="200" w:firstLine="480"/>
      </w:pPr>
      <w:r>
        <w:rPr>
          <w:rFonts w:hint="eastAsia"/>
        </w:rPr>
        <w:t>地</w:t>
      </w:r>
      <w:r>
        <w:rPr>
          <w:rFonts w:hint="eastAsia"/>
        </w:rPr>
        <w:t xml:space="preserve">  </w:t>
      </w:r>
      <w:r>
        <w:rPr>
          <w:rFonts w:hint="eastAsia"/>
        </w:rPr>
        <w:t>址：威海市环翠区威高广场迪尚大厦</w:t>
      </w:r>
      <w:r>
        <w:rPr>
          <w:rFonts w:hint="eastAsia"/>
        </w:rPr>
        <w:t>8</w:t>
      </w:r>
      <w:r>
        <w:rPr>
          <w:rFonts w:hint="eastAsia"/>
        </w:rPr>
        <w:t>楼</w:t>
      </w:r>
    </w:p>
    <w:p w:rsidR="006C376D" w:rsidRDefault="00D169A9">
      <w:pPr>
        <w:spacing w:line="540" w:lineRule="exact"/>
        <w:ind w:firstLineChars="200" w:firstLine="480"/>
      </w:pPr>
      <w:r>
        <w:t> </w:t>
      </w:r>
      <w:r>
        <w:t>二、招标项目名称</w:t>
      </w:r>
      <w:r>
        <w:t> </w:t>
      </w:r>
    </w:p>
    <w:p w:rsidR="006C376D" w:rsidRDefault="003D5DB6">
      <w:pPr>
        <w:spacing w:line="540" w:lineRule="exact"/>
        <w:ind w:firstLineChars="200" w:firstLine="480"/>
      </w:pPr>
      <w:r w:rsidRPr="00DC169B">
        <w:rPr>
          <w:rFonts w:hint="eastAsia"/>
        </w:rPr>
        <w:t>荣成市海运有限公司</w:t>
      </w:r>
      <w:r w:rsidR="00D169A9">
        <w:t>的财务审计</w:t>
      </w:r>
      <w:r w:rsidR="00D169A9">
        <w:t> </w:t>
      </w:r>
      <w:r w:rsidR="00D169A9">
        <w:rPr>
          <w:rFonts w:hint="eastAsia"/>
        </w:rPr>
        <w:t>。</w:t>
      </w:r>
    </w:p>
    <w:p w:rsidR="006C376D" w:rsidRDefault="00D169A9">
      <w:pPr>
        <w:spacing w:line="540" w:lineRule="exact"/>
        <w:ind w:firstLineChars="200" w:firstLine="480"/>
      </w:pPr>
      <w:r>
        <w:t>三、招标数量</w:t>
      </w:r>
      <w:r>
        <w:t> </w:t>
      </w:r>
    </w:p>
    <w:p w:rsidR="006C376D" w:rsidRDefault="00D169A9">
      <w:pPr>
        <w:spacing w:line="540" w:lineRule="exact"/>
        <w:ind w:firstLineChars="200" w:firstLine="480"/>
      </w:pPr>
      <w:r>
        <w:t>本次招标拟确定</w:t>
      </w:r>
      <w:r>
        <w:rPr>
          <w:rFonts w:hint="eastAsia"/>
        </w:rPr>
        <w:t>1</w:t>
      </w:r>
      <w:r>
        <w:t>家会计师事务所</w:t>
      </w:r>
      <w:r>
        <w:t> </w:t>
      </w:r>
    </w:p>
    <w:p w:rsidR="006C376D" w:rsidRDefault="00D169A9">
      <w:pPr>
        <w:spacing w:line="540" w:lineRule="exact"/>
        <w:ind w:firstLineChars="200" w:firstLine="480"/>
      </w:pPr>
      <w:r>
        <w:rPr>
          <w:rFonts w:hint="eastAsia"/>
        </w:rPr>
        <w:t>四</w:t>
      </w:r>
      <w:r>
        <w:t>、对投标单位的条件要求</w:t>
      </w:r>
      <w:r>
        <w:t> </w:t>
      </w:r>
    </w:p>
    <w:p w:rsidR="006C376D" w:rsidRDefault="00D169A9">
      <w:pPr>
        <w:spacing w:line="540" w:lineRule="exact"/>
        <w:ind w:firstLineChars="200" w:firstLine="480"/>
      </w:pPr>
      <w:r>
        <w:rPr>
          <w:rFonts w:hint="eastAsia"/>
        </w:rPr>
        <w:t>1</w:t>
      </w:r>
      <w:r>
        <w:rPr>
          <w:rFonts w:hint="eastAsia"/>
        </w:rPr>
        <w:t>、投标人限定为在</w:t>
      </w:r>
      <w:r w:rsidR="0099795D">
        <w:rPr>
          <w:rFonts w:hint="eastAsia"/>
        </w:rPr>
        <w:t>威海</w:t>
      </w:r>
      <w:r>
        <w:rPr>
          <w:rFonts w:hint="eastAsia"/>
        </w:rPr>
        <w:t>市注册的有法定资格的会计师事务所，具有合法的《执业证书》和《营业执照》。</w:t>
      </w:r>
      <w:r>
        <w:rPr>
          <w:rFonts w:hint="eastAsia"/>
        </w:rPr>
        <w:t> </w:t>
      </w:r>
    </w:p>
    <w:p w:rsidR="006C376D" w:rsidRDefault="00D169A9">
      <w:pPr>
        <w:spacing w:line="540" w:lineRule="exact"/>
        <w:ind w:firstLineChars="200" w:firstLine="480"/>
      </w:pPr>
      <w:r>
        <w:rPr>
          <w:rFonts w:hint="eastAsia"/>
        </w:rPr>
        <w:t>2</w:t>
      </w:r>
      <w:r>
        <w:rPr>
          <w:rFonts w:hint="eastAsia"/>
        </w:rPr>
        <w:t>、具有与被审计单位业务复杂性和规模相适应的资质条件，具有相应的财务能力、技术能力和经验。注册会计师人数不少于</w:t>
      </w:r>
      <w:r>
        <w:rPr>
          <w:rFonts w:hint="eastAsia"/>
        </w:rPr>
        <w:t>5</w:t>
      </w:r>
      <w:r>
        <w:rPr>
          <w:rFonts w:hint="eastAsia"/>
        </w:rPr>
        <w:t>名。</w:t>
      </w:r>
      <w:r>
        <w:rPr>
          <w:rFonts w:hint="eastAsia"/>
        </w:rPr>
        <w:t> </w:t>
      </w:r>
    </w:p>
    <w:p w:rsidR="006C376D" w:rsidRDefault="00D169A9">
      <w:pPr>
        <w:spacing w:line="540" w:lineRule="exact"/>
        <w:ind w:firstLineChars="200" w:firstLine="480"/>
      </w:pPr>
      <w:r>
        <w:rPr>
          <w:rFonts w:hint="eastAsia"/>
        </w:rPr>
        <w:t>3</w:t>
      </w:r>
      <w:r>
        <w:rPr>
          <w:rFonts w:hint="eastAsia"/>
        </w:rPr>
        <w:t>、注册性质为合伙制或者注册性质有限责任公司，但注册资金不低于</w:t>
      </w:r>
      <w:r>
        <w:rPr>
          <w:rFonts w:hint="eastAsia"/>
        </w:rPr>
        <w:t>50</w:t>
      </w:r>
      <w:r>
        <w:rPr>
          <w:rFonts w:hint="eastAsia"/>
        </w:rPr>
        <w:t>万元。</w:t>
      </w:r>
      <w:r>
        <w:rPr>
          <w:rFonts w:hint="eastAsia"/>
        </w:rPr>
        <w:t> </w:t>
      </w:r>
    </w:p>
    <w:p w:rsidR="006C376D" w:rsidRDefault="00D169A9">
      <w:pPr>
        <w:spacing w:line="540" w:lineRule="exact"/>
        <w:ind w:firstLineChars="200" w:firstLine="480"/>
      </w:pPr>
      <w:r>
        <w:rPr>
          <w:rFonts w:hint="eastAsia"/>
        </w:rPr>
        <w:t>4</w:t>
      </w:r>
      <w:r>
        <w:rPr>
          <w:rFonts w:hint="eastAsia"/>
        </w:rPr>
        <w:t>、熟悉企业内部审计，近</w:t>
      </w:r>
      <w:r>
        <w:rPr>
          <w:rFonts w:hint="eastAsia"/>
        </w:rPr>
        <w:t>3</w:t>
      </w:r>
      <w:r>
        <w:rPr>
          <w:rFonts w:hint="eastAsia"/>
        </w:rPr>
        <w:t>年来参与破产审计案件不得低于</w:t>
      </w:r>
      <w:r>
        <w:rPr>
          <w:rFonts w:hint="eastAsia"/>
        </w:rPr>
        <w:t>6</w:t>
      </w:r>
      <w:r>
        <w:rPr>
          <w:rFonts w:hint="eastAsia"/>
        </w:rPr>
        <w:t>件，总审计数额不得低于一亿元。</w:t>
      </w:r>
      <w:r>
        <w:rPr>
          <w:rFonts w:hint="eastAsia"/>
        </w:rPr>
        <w:t> </w:t>
      </w:r>
    </w:p>
    <w:p w:rsidR="006C376D" w:rsidRDefault="00D169A9">
      <w:pPr>
        <w:spacing w:line="540" w:lineRule="exact"/>
        <w:ind w:firstLineChars="200" w:firstLine="480"/>
      </w:pPr>
      <w:r>
        <w:rPr>
          <w:rFonts w:hint="eastAsia"/>
        </w:rPr>
        <w:t>5</w:t>
      </w:r>
      <w:r>
        <w:rPr>
          <w:rFonts w:hint="eastAsia"/>
        </w:rPr>
        <w:t>、同意承担招标书规定的工作内容。</w:t>
      </w:r>
      <w:r>
        <w:rPr>
          <w:rFonts w:hint="eastAsia"/>
        </w:rPr>
        <w:t> </w:t>
      </w:r>
    </w:p>
    <w:p w:rsidR="006C376D" w:rsidRDefault="00D169A9">
      <w:pPr>
        <w:spacing w:line="540" w:lineRule="exact"/>
        <w:ind w:firstLineChars="200" w:firstLine="480"/>
      </w:pPr>
      <w:r>
        <w:rPr>
          <w:rFonts w:hint="eastAsia"/>
        </w:rPr>
        <w:t>6</w:t>
      </w:r>
      <w:r>
        <w:rPr>
          <w:rFonts w:hint="eastAsia"/>
        </w:rPr>
        <w:t>、近两年内没有因违法、违规行为被国家有关部门予以处罚的记录，并在承担审计工作中没有出现重大审计质量问题和不良记录。</w:t>
      </w:r>
      <w:r>
        <w:rPr>
          <w:rFonts w:hint="eastAsia"/>
        </w:rPr>
        <w:t> </w:t>
      </w:r>
    </w:p>
    <w:p w:rsidR="006C376D" w:rsidRDefault="00D169A9">
      <w:pPr>
        <w:spacing w:line="540" w:lineRule="exact"/>
        <w:ind w:firstLineChars="200" w:firstLine="480"/>
      </w:pPr>
      <w:r>
        <w:rPr>
          <w:rFonts w:hint="eastAsia"/>
        </w:rPr>
        <w:lastRenderedPageBreak/>
        <w:t>8</w:t>
      </w:r>
      <w:r>
        <w:rPr>
          <w:rFonts w:hint="eastAsia"/>
        </w:rPr>
        <w:t>、投标人应当是单独的会计师事务所，不接受联合体投标人参加投标。</w:t>
      </w:r>
      <w:r>
        <w:rPr>
          <w:rFonts w:hint="eastAsia"/>
        </w:rPr>
        <w:t> </w:t>
      </w:r>
    </w:p>
    <w:p w:rsidR="006C376D" w:rsidRDefault="00D169A9">
      <w:pPr>
        <w:spacing w:line="540" w:lineRule="exact"/>
        <w:ind w:firstLineChars="200" w:firstLine="480"/>
      </w:pPr>
      <w:r>
        <w:rPr>
          <w:rFonts w:hint="eastAsia"/>
        </w:rPr>
        <w:t>9</w:t>
      </w:r>
      <w:r>
        <w:rPr>
          <w:rFonts w:hint="eastAsia"/>
        </w:rPr>
        <w:t>、投标人应承诺按照审计标准收费给予一定幅度优惠。</w:t>
      </w:r>
      <w:r>
        <w:rPr>
          <w:rFonts w:hint="eastAsia"/>
        </w:rPr>
        <w:t> </w:t>
      </w:r>
    </w:p>
    <w:p w:rsidR="006C376D" w:rsidRDefault="00D169A9">
      <w:pPr>
        <w:spacing w:line="540" w:lineRule="exact"/>
        <w:ind w:firstLineChars="200" w:firstLine="480"/>
      </w:pPr>
      <w:r>
        <w:rPr>
          <w:rFonts w:hint="eastAsia"/>
        </w:rPr>
        <w:t>10</w:t>
      </w:r>
      <w:r>
        <w:rPr>
          <w:rFonts w:hint="eastAsia"/>
        </w:rPr>
        <w:t>、遵守《中华人民共和国政府采购法》和《中华人民共和国招标投标法》及相关法律、法规和规章；</w:t>
      </w:r>
      <w:bookmarkStart w:id="0" w:name="_GoBack"/>
      <w:bookmarkEnd w:id="0"/>
    </w:p>
    <w:p w:rsidR="006C376D" w:rsidRDefault="00D169A9">
      <w:pPr>
        <w:spacing w:line="540" w:lineRule="exact"/>
        <w:ind w:firstLineChars="200" w:firstLine="480"/>
      </w:pPr>
      <w:r>
        <w:rPr>
          <w:rFonts w:hint="eastAsia"/>
        </w:rPr>
        <w:t>11</w:t>
      </w:r>
      <w:r>
        <w:rPr>
          <w:rFonts w:hint="eastAsia"/>
        </w:rPr>
        <w:t>、本次竞争性磋商不允许联合体报价，严禁借用他人的名义领取竞争性磋商文件，串通报价。</w:t>
      </w:r>
    </w:p>
    <w:p w:rsidR="006C376D" w:rsidRDefault="00D169A9">
      <w:pPr>
        <w:spacing w:line="540" w:lineRule="exact"/>
        <w:ind w:firstLineChars="200" w:firstLine="480"/>
      </w:pPr>
      <w:r>
        <w:rPr>
          <w:rFonts w:hint="eastAsia"/>
        </w:rPr>
        <w:t>五、获取竞争性磋商文件方式</w:t>
      </w:r>
    </w:p>
    <w:p w:rsidR="006C376D" w:rsidRDefault="00D169A9">
      <w:pPr>
        <w:spacing w:line="540" w:lineRule="exact"/>
        <w:ind w:firstLineChars="200" w:firstLine="480"/>
      </w:pPr>
      <w:r>
        <w:rPr>
          <w:rFonts w:hint="eastAsia"/>
        </w:rPr>
        <w:t>时间：</w:t>
      </w:r>
      <w:r>
        <w:rPr>
          <w:rFonts w:hint="eastAsia"/>
        </w:rPr>
        <w:t>201</w:t>
      </w:r>
      <w:r w:rsidR="009F3DEA">
        <w:rPr>
          <w:rFonts w:hint="eastAsia"/>
        </w:rPr>
        <w:t>8</w:t>
      </w:r>
      <w:r>
        <w:rPr>
          <w:rFonts w:hint="eastAsia"/>
        </w:rPr>
        <w:t>年</w:t>
      </w:r>
      <w:r w:rsidR="009F3DEA">
        <w:rPr>
          <w:rFonts w:hint="eastAsia"/>
        </w:rPr>
        <w:t>6</w:t>
      </w:r>
      <w:r>
        <w:rPr>
          <w:rFonts w:hint="eastAsia"/>
        </w:rPr>
        <w:t>月</w:t>
      </w:r>
      <w:r w:rsidR="009F3DEA">
        <w:rPr>
          <w:rFonts w:hint="eastAsia"/>
        </w:rPr>
        <w:t>6</w:t>
      </w:r>
      <w:r>
        <w:rPr>
          <w:rFonts w:hint="eastAsia"/>
        </w:rPr>
        <w:t>日起至</w:t>
      </w:r>
      <w:r>
        <w:rPr>
          <w:rFonts w:hint="eastAsia"/>
        </w:rPr>
        <w:t>201</w:t>
      </w:r>
      <w:r w:rsidR="009F3DEA">
        <w:rPr>
          <w:rFonts w:hint="eastAsia"/>
        </w:rPr>
        <w:t>8</w:t>
      </w:r>
      <w:r>
        <w:rPr>
          <w:rFonts w:hint="eastAsia"/>
        </w:rPr>
        <w:t>年</w:t>
      </w:r>
      <w:r w:rsidR="009F3DEA">
        <w:rPr>
          <w:rFonts w:hint="eastAsia"/>
        </w:rPr>
        <w:t>6</w:t>
      </w:r>
      <w:r>
        <w:rPr>
          <w:rFonts w:hint="eastAsia"/>
        </w:rPr>
        <w:t>月</w:t>
      </w:r>
      <w:r w:rsidR="0018497E">
        <w:rPr>
          <w:rFonts w:hint="eastAsia"/>
        </w:rPr>
        <w:t>9</w:t>
      </w:r>
      <w:r>
        <w:rPr>
          <w:rFonts w:hint="eastAsia"/>
        </w:rPr>
        <w:t>日止；</w:t>
      </w:r>
    </w:p>
    <w:p w:rsidR="006C376D" w:rsidRDefault="00D169A9">
      <w:pPr>
        <w:spacing w:line="540" w:lineRule="exact"/>
        <w:ind w:firstLineChars="200" w:firstLine="480"/>
      </w:pPr>
      <w:r>
        <w:rPr>
          <w:rFonts w:hint="eastAsia"/>
        </w:rPr>
        <w:t>地点：威海市环翠区威高广场迪尚大厦</w:t>
      </w:r>
      <w:r>
        <w:rPr>
          <w:rFonts w:hint="eastAsia"/>
        </w:rPr>
        <w:t>8</w:t>
      </w:r>
      <w:r>
        <w:rPr>
          <w:rFonts w:hint="eastAsia"/>
        </w:rPr>
        <w:t>楼山东中立达律师事务所</w:t>
      </w:r>
    </w:p>
    <w:p w:rsidR="006C376D" w:rsidRDefault="00D169A9">
      <w:pPr>
        <w:spacing w:line="540" w:lineRule="exact"/>
        <w:ind w:firstLineChars="200" w:firstLine="480"/>
      </w:pPr>
      <w:r>
        <w:rPr>
          <w:rFonts w:hint="eastAsia"/>
        </w:rPr>
        <w:t>邮箱：</w:t>
      </w:r>
      <w:r>
        <w:rPr>
          <w:rFonts w:hint="eastAsia"/>
        </w:rPr>
        <w:t>zhonglida6600@126.com</w:t>
      </w:r>
    </w:p>
    <w:p w:rsidR="006C376D" w:rsidRDefault="00D169A9">
      <w:pPr>
        <w:spacing w:line="540" w:lineRule="exact"/>
        <w:ind w:firstLineChars="200" w:firstLine="480"/>
      </w:pPr>
      <w:r>
        <w:rPr>
          <w:rFonts w:hint="eastAsia"/>
        </w:rPr>
        <w:t>会计师事务所需携带资质文件至以上地址或发邮件至以上邮箱，经资格预审合格后，方可获取竞争性磋商文件。</w:t>
      </w:r>
    </w:p>
    <w:p w:rsidR="006C376D" w:rsidRDefault="00D169A9">
      <w:pPr>
        <w:numPr>
          <w:ilvl w:val="0"/>
          <w:numId w:val="1"/>
        </w:numPr>
        <w:spacing w:line="540" w:lineRule="exact"/>
        <w:ind w:firstLineChars="200" w:firstLine="480"/>
      </w:pPr>
      <w:r>
        <w:rPr>
          <w:rFonts w:hint="eastAsia"/>
        </w:rPr>
        <w:t>递交响应性文件起止时间与竞争磋商时间</w:t>
      </w:r>
    </w:p>
    <w:p w:rsidR="006C376D" w:rsidRDefault="00D169A9">
      <w:pPr>
        <w:spacing w:line="540" w:lineRule="exact"/>
        <w:ind w:firstLineChars="200" w:firstLine="480"/>
      </w:pPr>
      <w:r>
        <w:rPr>
          <w:rFonts w:hint="eastAsia"/>
        </w:rPr>
        <w:t>递交响应文件起止时间：</w:t>
      </w:r>
      <w:r>
        <w:rPr>
          <w:rFonts w:hint="eastAsia"/>
        </w:rPr>
        <w:t>201</w:t>
      </w:r>
      <w:r w:rsidR="0018497E">
        <w:rPr>
          <w:rFonts w:hint="eastAsia"/>
        </w:rPr>
        <w:t>8</w:t>
      </w:r>
      <w:r>
        <w:rPr>
          <w:rFonts w:hint="eastAsia"/>
        </w:rPr>
        <w:t>年</w:t>
      </w:r>
      <w:r w:rsidR="0018497E">
        <w:rPr>
          <w:rFonts w:hint="eastAsia"/>
        </w:rPr>
        <w:t>6</w:t>
      </w:r>
      <w:r>
        <w:rPr>
          <w:rFonts w:hint="eastAsia"/>
        </w:rPr>
        <w:t>月</w:t>
      </w:r>
      <w:r w:rsidR="0018497E">
        <w:rPr>
          <w:rFonts w:hint="eastAsia"/>
        </w:rPr>
        <w:t>10</w:t>
      </w:r>
      <w:r>
        <w:rPr>
          <w:rFonts w:hint="eastAsia"/>
        </w:rPr>
        <w:t>日；</w:t>
      </w:r>
    </w:p>
    <w:p w:rsidR="006C376D" w:rsidRDefault="00D169A9">
      <w:pPr>
        <w:spacing w:line="540" w:lineRule="exact"/>
        <w:ind w:firstLineChars="200" w:firstLine="480"/>
      </w:pPr>
      <w:r>
        <w:rPr>
          <w:rFonts w:hint="eastAsia"/>
        </w:rPr>
        <w:t>竞争性磋商时间：</w:t>
      </w:r>
      <w:r>
        <w:rPr>
          <w:rFonts w:hint="eastAsia"/>
        </w:rPr>
        <w:t>201</w:t>
      </w:r>
      <w:r w:rsidR="0018497E">
        <w:rPr>
          <w:rFonts w:hint="eastAsia"/>
        </w:rPr>
        <w:t>8</w:t>
      </w:r>
      <w:r>
        <w:rPr>
          <w:rFonts w:hint="eastAsia"/>
        </w:rPr>
        <w:t>年</w:t>
      </w:r>
      <w:r w:rsidR="0018497E">
        <w:rPr>
          <w:rFonts w:hint="eastAsia"/>
        </w:rPr>
        <w:t>6</w:t>
      </w:r>
      <w:r>
        <w:rPr>
          <w:rFonts w:hint="eastAsia"/>
        </w:rPr>
        <w:t>月</w:t>
      </w:r>
      <w:r w:rsidR="0018497E">
        <w:rPr>
          <w:rFonts w:hint="eastAsia"/>
        </w:rPr>
        <w:t>10</w:t>
      </w:r>
      <w:r>
        <w:rPr>
          <w:rFonts w:hint="eastAsia"/>
        </w:rPr>
        <w:t>日</w:t>
      </w:r>
      <w:r>
        <w:rPr>
          <w:rFonts w:hint="eastAsia"/>
        </w:rPr>
        <w:t>-</w:t>
      </w:r>
      <w:r w:rsidR="0018497E">
        <w:rPr>
          <w:rFonts w:hint="eastAsia"/>
        </w:rPr>
        <w:t>6</w:t>
      </w:r>
      <w:r>
        <w:rPr>
          <w:rFonts w:hint="eastAsia"/>
        </w:rPr>
        <w:t>月</w:t>
      </w:r>
      <w:r w:rsidR="0018497E">
        <w:rPr>
          <w:rFonts w:hint="eastAsia"/>
        </w:rPr>
        <w:t>11</w:t>
      </w:r>
      <w:r>
        <w:rPr>
          <w:rFonts w:hint="eastAsia"/>
        </w:rPr>
        <w:t>日；</w:t>
      </w:r>
    </w:p>
    <w:p w:rsidR="006C376D" w:rsidRDefault="00D169A9">
      <w:pPr>
        <w:spacing w:line="540" w:lineRule="exact"/>
        <w:ind w:firstLineChars="200" w:firstLine="480"/>
      </w:pPr>
      <w:r>
        <w:rPr>
          <w:rFonts w:hint="eastAsia"/>
        </w:rPr>
        <w:t>递交响应文件及竞争性磋商地点：山东中立达律师事务所会议室。</w:t>
      </w:r>
    </w:p>
    <w:p w:rsidR="006C376D" w:rsidRDefault="00D169A9">
      <w:pPr>
        <w:numPr>
          <w:ilvl w:val="0"/>
          <w:numId w:val="1"/>
        </w:numPr>
        <w:spacing w:line="540" w:lineRule="exact"/>
        <w:ind w:firstLineChars="200" w:firstLine="480"/>
      </w:pPr>
      <w:r>
        <w:rPr>
          <w:rFonts w:hint="eastAsia"/>
        </w:rPr>
        <w:t>联系方式</w:t>
      </w:r>
    </w:p>
    <w:p w:rsidR="006C376D" w:rsidRDefault="00D169A9">
      <w:pPr>
        <w:spacing w:line="540" w:lineRule="exact"/>
        <w:ind w:firstLineChars="200" w:firstLine="480"/>
      </w:pPr>
      <w:r>
        <w:rPr>
          <w:rFonts w:hint="eastAsia"/>
        </w:rPr>
        <w:t>项目联系人：谷晓菁</w:t>
      </w:r>
      <w:r>
        <w:rPr>
          <w:rFonts w:hint="eastAsia"/>
        </w:rPr>
        <w:t xml:space="preserve"> </w:t>
      </w:r>
    </w:p>
    <w:p w:rsidR="006C376D" w:rsidRDefault="00D169A9">
      <w:pPr>
        <w:spacing w:line="540" w:lineRule="exact"/>
        <w:ind w:firstLineChars="200" w:firstLine="480"/>
        <w:rPr>
          <w:u w:val="single"/>
        </w:rPr>
      </w:pPr>
      <w:r>
        <w:rPr>
          <w:rFonts w:hint="eastAsia"/>
        </w:rPr>
        <w:t>联系电话：</w:t>
      </w:r>
      <w:r>
        <w:rPr>
          <w:rFonts w:hint="eastAsia"/>
        </w:rPr>
        <w:t>0631-5283300</w:t>
      </w:r>
    </w:p>
    <w:p w:rsidR="006C376D" w:rsidRDefault="006C376D">
      <w:pPr>
        <w:spacing w:line="540" w:lineRule="exact"/>
      </w:pPr>
    </w:p>
    <w:p w:rsidR="006C376D" w:rsidRDefault="006C376D">
      <w:pPr>
        <w:spacing w:line="540" w:lineRule="exact"/>
      </w:pPr>
    </w:p>
    <w:p w:rsidR="006C376D" w:rsidRDefault="00D169A9">
      <w:pPr>
        <w:spacing w:line="540" w:lineRule="exact"/>
        <w:jc w:val="right"/>
      </w:pPr>
      <w:r>
        <w:rPr>
          <w:rFonts w:hint="eastAsia"/>
        </w:rPr>
        <w:t xml:space="preserve">                                    </w:t>
      </w:r>
      <w:r w:rsidR="00A25033">
        <w:rPr>
          <w:rFonts w:hint="eastAsia"/>
        </w:rPr>
        <w:t>荣成市海运</w:t>
      </w:r>
      <w:r>
        <w:rPr>
          <w:rFonts w:hint="eastAsia"/>
        </w:rPr>
        <w:t>有限公司管理人</w:t>
      </w:r>
    </w:p>
    <w:p w:rsidR="006C376D" w:rsidRDefault="00D169A9" w:rsidP="00B96AFF">
      <w:pPr>
        <w:spacing w:line="540" w:lineRule="exact"/>
        <w:ind w:right="240" w:firstLineChars="200" w:firstLine="480"/>
        <w:jc w:val="right"/>
      </w:pPr>
      <w:r>
        <w:t>二〇一</w:t>
      </w:r>
      <w:r w:rsidR="009C1709">
        <w:rPr>
          <w:rFonts w:hint="eastAsia"/>
        </w:rPr>
        <w:t>八</w:t>
      </w:r>
      <w:r>
        <w:t>年</w:t>
      </w:r>
      <w:r w:rsidR="009C1709">
        <w:rPr>
          <w:rFonts w:hint="eastAsia"/>
        </w:rPr>
        <w:t>六</w:t>
      </w:r>
      <w:r>
        <w:t> </w:t>
      </w:r>
      <w:r>
        <w:t>月</w:t>
      </w:r>
      <w:r w:rsidR="009C1709">
        <w:rPr>
          <w:rFonts w:hint="eastAsia"/>
        </w:rPr>
        <w:t>六</w:t>
      </w:r>
      <w:r>
        <w:t>日</w:t>
      </w:r>
      <w:r>
        <w:t> </w:t>
      </w:r>
    </w:p>
    <w:p w:rsidR="006C376D" w:rsidRDefault="006C376D"/>
    <w:sectPr w:rsidR="006C376D" w:rsidSect="006C376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6431B"/>
    <w:multiLevelType w:val="singleLevel"/>
    <w:tmpl w:val="5A16431B"/>
    <w:lvl w:ilvl="0">
      <w:start w:val="6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63C7"/>
    <w:rsid w:val="0018497E"/>
    <w:rsid w:val="003D5DB6"/>
    <w:rsid w:val="004463C7"/>
    <w:rsid w:val="005329BC"/>
    <w:rsid w:val="006B2FE8"/>
    <w:rsid w:val="006C376D"/>
    <w:rsid w:val="006E2A17"/>
    <w:rsid w:val="0099795D"/>
    <w:rsid w:val="009C1709"/>
    <w:rsid w:val="009F3DEA"/>
    <w:rsid w:val="00A25033"/>
    <w:rsid w:val="00B96AFF"/>
    <w:rsid w:val="00D169A9"/>
    <w:rsid w:val="00DC169B"/>
    <w:rsid w:val="00F040E7"/>
    <w:rsid w:val="045D16FF"/>
    <w:rsid w:val="0CCF61BF"/>
    <w:rsid w:val="101A38FE"/>
    <w:rsid w:val="1946677F"/>
    <w:rsid w:val="1BD35488"/>
    <w:rsid w:val="1F79708D"/>
    <w:rsid w:val="200A076D"/>
    <w:rsid w:val="223E0C08"/>
    <w:rsid w:val="22E13CF7"/>
    <w:rsid w:val="2CE54ABB"/>
    <w:rsid w:val="3A056793"/>
    <w:rsid w:val="3AA0142B"/>
    <w:rsid w:val="4C806EBE"/>
    <w:rsid w:val="70FB110E"/>
    <w:rsid w:val="779C2901"/>
    <w:rsid w:val="7F2E3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76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C37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6C3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6C376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6C376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16</cp:revision>
  <dcterms:created xsi:type="dcterms:W3CDTF">2014-10-29T12:08:00Z</dcterms:created>
  <dcterms:modified xsi:type="dcterms:W3CDTF">2018-06-06T05:00:00Z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